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794E4" w14:textId="013365E3" w:rsidR="00194721" w:rsidRPr="0015329D" w:rsidRDefault="00194721" w:rsidP="0015329D">
      <w:pPr>
        <w:widowControl w:val="0"/>
        <w:pBdr>
          <w:top w:val="nil"/>
          <w:left w:val="nil"/>
          <w:bottom w:val="nil"/>
          <w:right w:val="nil"/>
          <w:between w:val="nil"/>
        </w:pBdr>
        <w:spacing w:line="276" w:lineRule="auto"/>
        <w:jc w:val="center"/>
      </w:pPr>
      <w:r>
        <w:rPr>
          <w:noProof/>
        </w:rPr>
        <w:drawing>
          <wp:anchor distT="0" distB="0" distL="114300" distR="114300" simplePos="0" relativeHeight="251659264" behindDoc="0" locked="0" layoutInCell="1" hidden="0" allowOverlap="1" wp14:anchorId="11BF0D97" wp14:editId="4439837C">
            <wp:simplePos x="0" y="0"/>
            <wp:positionH relativeFrom="column">
              <wp:posOffset>292613</wp:posOffset>
            </wp:positionH>
            <wp:positionV relativeFrom="paragraph">
              <wp:posOffset>1878</wp:posOffset>
            </wp:positionV>
            <wp:extent cx="1082675" cy="89916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082675" cy="899160"/>
                    </a:xfrm>
                    <a:prstGeom prst="rect">
                      <a:avLst/>
                    </a:prstGeom>
                    <a:ln/>
                  </pic:spPr>
                </pic:pic>
              </a:graphicData>
            </a:graphic>
          </wp:anchor>
        </w:drawing>
      </w:r>
      <w:r w:rsidR="0015329D">
        <w:rPr>
          <w:noProof/>
        </w:rPr>
        <w:drawing>
          <wp:inline distT="0" distB="0" distL="0" distR="0" wp14:anchorId="225C2AD2" wp14:editId="31CFA7FC">
            <wp:extent cx="2743200" cy="914400"/>
            <wp:effectExtent l="0" t="0" r="0" b="0"/>
            <wp:docPr id="1" name="Picture 1" descr="English — All Saints C of 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 — All Saints C of E Primary Scho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731" cy="914577"/>
                    </a:xfrm>
                    <a:prstGeom prst="rect">
                      <a:avLst/>
                    </a:prstGeom>
                    <a:noFill/>
                    <a:ln>
                      <a:noFill/>
                    </a:ln>
                  </pic:spPr>
                </pic:pic>
              </a:graphicData>
            </a:graphic>
          </wp:inline>
        </w:drawing>
      </w:r>
    </w:p>
    <w:p w14:paraId="5F66E89E" w14:textId="76617336" w:rsidR="00194721" w:rsidRDefault="001E00C2">
      <w:pPr>
        <w:rPr>
          <w:rFonts w:ascii="Arial" w:eastAsia="Arial" w:hAnsi="Arial" w:cs="Arial"/>
          <w:i/>
          <w:sz w:val="22"/>
          <w:szCs w:val="22"/>
        </w:rPr>
      </w:pPr>
      <w:r>
        <w:rPr>
          <w:rFonts w:ascii="Arial" w:eastAsia="Arial" w:hAnsi="Arial" w:cs="Arial"/>
          <w:b/>
          <w:sz w:val="24"/>
          <w:szCs w:val="24"/>
        </w:rPr>
        <w:t>LS Action plan</w:t>
      </w:r>
    </w:p>
    <w:p w14:paraId="131914B3" w14:textId="77777777" w:rsidR="001E00C2" w:rsidRDefault="001E00C2">
      <w:pPr>
        <w:rPr>
          <w:rFonts w:ascii="Arial" w:eastAsia="Arial" w:hAnsi="Arial" w:cs="Arial"/>
          <w:i/>
          <w:sz w:val="22"/>
          <w:szCs w:val="22"/>
        </w:rPr>
      </w:pPr>
    </w:p>
    <w:p w14:paraId="3C77DE22" w14:textId="2423F920" w:rsidR="001E00C2" w:rsidRPr="001E00C2" w:rsidRDefault="001E00C2">
      <w:pPr>
        <w:rPr>
          <w:rFonts w:ascii="Arial" w:eastAsia="Arial" w:hAnsi="Arial" w:cs="Arial"/>
          <w:b/>
          <w:sz w:val="22"/>
          <w:szCs w:val="22"/>
        </w:rPr>
      </w:pPr>
      <w:r w:rsidRPr="001E00C2">
        <w:rPr>
          <w:rFonts w:ascii="Arial" w:eastAsia="Arial" w:hAnsi="Arial" w:cs="Arial"/>
          <w:b/>
          <w:sz w:val="22"/>
          <w:szCs w:val="22"/>
        </w:rPr>
        <w:t xml:space="preserve">School information </w:t>
      </w:r>
    </w:p>
    <w:tbl>
      <w:tblPr>
        <w:tblStyle w:val="a"/>
        <w:tblW w:w="1063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5064"/>
        <w:gridCol w:w="5568"/>
      </w:tblGrid>
      <w:tr w:rsidR="00AC39E9" w14:paraId="6B8C7706" w14:textId="77777777" w:rsidTr="00194721">
        <w:trPr>
          <w:trHeight w:val="592"/>
          <w:jc w:val="center"/>
        </w:trPr>
        <w:tc>
          <w:tcPr>
            <w:tcW w:w="5064" w:type="dxa"/>
          </w:tcPr>
          <w:p w14:paraId="7A6AA41E" w14:textId="04B58A7E" w:rsidR="00AC39E9" w:rsidRDefault="00953A6E">
            <w:pPr>
              <w:rPr>
                <w:rFonts w:ascii="Arial" w:eastAsia="Arial" w:hAnsi="Arial" w:cs="Arial"/>
                <w:sz w:val="22"/>
                <w:szCs w:val="22"/>
              </w:rPr>
            </w:pPr>
            <w:r>
              <w:rPr>
                <w:rFonts w:ascii="Arial" w:eastAsia="Arial" w:hAnsi="Arial" w:cs="Arial"/>
                <w:sz w:val="22"/>
                <w:szCs w:val="22"/>
              </w:rPr>
              <w:t xml:space="preserve">Partner School: </w:t>
            </w:r>
            <w:r w:rsidR="004906F2" w:rsidRPr="00A01652">
              <w:rPr>
                <w:rFonts w:ascii="Arial" w:hAnsi="Arial" w:cs="Arial"/>
                <w:sz w:val="22"/>
                <w:szCs w:val="22"/>
              </w:rPr>
              <w:t>St Mary’s Radcliffe</w:t>
            </w:r>
          </w:p>
          <w:p w14:paraId="682713D9" w14:textId="77777777" w:rsidR="00AC39E9" w:rsidRDefault="00122CBE" w:rsidP="00043C67">
            <w:pPr>
              <w:rPr>
                <w:rFonts w:ascii="Arial" w:eastAsia="Arial" w:hAnsi="Arial" w:cs="Arial"/>
                <w:sz w:val="22"/>
                <w:szCs w:val="22"/>
              </w:rPr>
            </w:pPr>
            <w:r>
              <w:rPr>
                <w:rFonts w:ascii="Arial" w:eastAsia="Arial" w:hAnsi="Arial" w:cs="Arial"/>
                <w:sz w:val="22"/>
                <w:szCs w:val="22"/>
              </w:rPr>
              <w:t xml:space="preserve">Number on roll: </w:t>
            </w:r>
          </w:p>
        </w:tc>
        <w:tc>
          <w:tcPr>
            <w:tcW w:w="5568" w:type="dxa"/>
          </w:tcPr>
          <w:p w14:paraId="3E315CE6" w14:textId="56D7AD7E" w:rsidR="00AC39E9" w:rsidRDefault="00953A6E">
            <w:pPr>
              <w:rPr>
                <w:rFonts w:ascii="Arial" w:eastAsia="Arial" w:hAnsi="Arial" w:cs="Arial"/>
                <w:sz w:val="22"/>
                <w:szCs w:val="22"/>
              </w:rPr>
            </w:pPr>
            <w:r>
              <w:rPr>
                <w:rFonts w:ascii="Arial" w:eastAsia="Arial" w:hAnsi="Arial" w:cs="Arial"/>
                <w:sz w:val="22"/>
                <w:szCs w:val="22"/>
              </w:rPr>
              <w:t xml:space="preserve">LS Day date: </w:t>
            </w:r>
            <w:r w:rsidR="00AE2D1E">
              <w:rPr>
                <w:rFonts w:ascii="Arial" w:eastAsia="Arial" w:hAnsi="Arial" w:cs="Arial"/>
                <w:sz w:val="22"/>
                <w:szCs w:val="22"/>
              </w:rPr>
              <w:t>19</w:t>
            </w:r>
            <w:r w:rsidR="00AE2D1E" w:rsidRPr="00401583">
              <w:rPr>
                <w:rFonts w:ascii="Arial" w:eastAsia="Arial" w:hAnsi="Arial" w:cs="Arial"/>
                <w:sz w:val="22"/>
                <w:szCs w:val="22"/>
                <w:vertAlign w:val="superscript"/>
              </w:rPr>
              <w:t>th</w:t>
            </w:r>
            <w:r w:rsidR="00AE2D1E">
              <w:rPr>
                <w:rFonts w:ascii="Arial" w:eastAsia="Arial" w:hAnsi="Arial" w:cs="Arial"/>
                <w:sz w:val="22"/>
                <w:szCs w:val="22"/>
              </w:rPr>
              <w:t xml:space="preserve"> January 2024</w:t>
            </w:r>
            <w:r w:rsidR="00AE2D1E">
              <w:rPr>
                <w:rFonts w:ascii="Arial" w:eastAsia="Arial" w:hAnsi="Arial" w:cs="Arial"/>
                <w:sz w:val="22"/>
                <w:szCs w:val="22"/>
              </w:rPr>
              <w:t xml:space="preserve"> </w:t>
            </w:r>
          </w:p>
          <w:p w14:paraId="06C5C112" w14:textId="2B279FA1" w:rsidR="00AC39E9" w:rsidRPr="00EC2F6C" w:rsidRDefault="00953A6E" w:rsidP="00C251F7">
            <w:pPr>
              <w:rPr>
                <w:rFonts w:ascii="Arial" w:eastAsia="Arial" w:hAnsi="Arial" w:cs="Arial"/>
                <w:sz w:val="22"/>
                <w:szCs w:val="22"/>
              </w:rPr>
            </w:pPr>
            <w:r>
              <w:rPr>
                <w:rFonts w:ascii="Arial" w:eastAsia="Arial" w:hAnsi="Arial" w:cs="Arial"/>
                <w:sz w:val="22"/>
                <w:szCs w:val="22"/>
              </w:rPr>
              <w:t>Next date:</w:t>
            </w:r>
            <w:r w:rsidR="007700BA">
              <w:rPr>
                <w:rFonts w:ascii="Arial" w:eastAsia="Arial" w:hAnsi="Arial" w:cs="Arial"/>
                <w:sz w:val="22"/>
                <w:szCs w:val="22"/>
              </w:rPr>
              <w:t xml:space="preserve"> </w:t>
            </w:r>
            <w:r w:rsidR="00AE2D1E">
              <w:rPr>
                <w:rFonts w:ascii="Arial" w:eastAsia="Arial" w:hAnsi="Arial" w:cs="Arial"/>
                <w:sz w:val="22"/>
                <w:szCs w:val="22"/>
              </w:rPr>
              <w:t>8</w:t>
            </w:r>
            <w:r w:rsidR="00AE2D1E" w:rsidRPr="00D86F2D">
              <w:rPr>
                <w:rFonts w:ascii="Arial" w:eastAsia="Arial" w:hAnsi="Arial" w:cs="Arial"/>
                <w:sz w:val="22"/>
                <w:szCs w:val="22"/>
                <w:vertAlign w:val="superscript"/>
              </w:rPr>
              <w:t>th</w:t>
            </w:r>
            <w:r w:rsidR="00AE2D1E">
              <w:rPr>
                <w:rFonts w:ascii="Arial" w:eastAsia="Arial" w:hAnsi="Arial" w:cs="Arial"/>
                <w:sz w:val="22"/>
                <w:szCs w:val="22"/>
              </w:rPr>
              <w:t xml:space="preserve"> March 2024  </w:t>
            </w:r>
          </w:p>
        </w:tc>
      </w:tr>
      <w:tr w:rsidR="00AC39E9" w14:paraId="7614BED2" w14:textId="77777777" w:rsidTr="00194721">
        <w:trPr>
          <w:trHeight w:val="484"/>
          <w:jc w:val="center"/>
        </w:trPr>
        <w:tc>
          <w:tcPr>
            <w:tcW w:w="5064" w:type="dxa"/>
          </w:tcPr>
          <w:p w14:paraId="1E1E1CF1" w14:textId="77777777" w:rsidR="004906F2" w:rsidRDefault="004906F2" w:rsidP="004906F2">
            <w:pPr>
              <w:rPr>
                <w:rFonts w:ascii="Arial" w:hAnsi="Arial" w:cs="Arial"/>
                <w:sz w:val="22"/>
                <w:szCs w:val="22"/>
              </w:rPr>
            </w:pPr>
            <w:r w:rsidRPr="00A01652">
              <w:rPr>
                <w:rFonts w:ascii="Arial" w:hAnsi="Arial" w:cs="Arial"/>
                <w:sz w:val="22"/>
                <w:szCs w:val="22"/>
              </w:rPr>
              <w:t xml:space="preserve">Headteacher: </w:t>
            </w:r>
            <w:r>
              <w:rPr>
                <w:rFonts w:ascii="Arial" w:hAnsi="Arial" w:cs="Arial"/>
                <w:sz w:val="22"/>
                <w:szCs w:val="22"/>
              </w:rPr>
              <w:t>John Travis</w:t>
            </w:r>
          </w:p>
          <w:p w14:paraId="04490E6A" w14:textId="77777777" w:rsidR="004906F2" w:rsidRPr="00A01652" w:rsidRDefault="004906F2" w:rsidP="004906F2">
            <w:pPr>
              <w:rPr>
                <w:rFonts w:ascii="Arial" w:hAnsi="Arial" w:cs="Arial"/>
                <w:sz w:val="22"/>
                <w:szCs w:val="22"/>
              </w:rPr>
            </w:pPr>
            <w:r>
              <w:rPr>
                <w:rFonts w:ascii="Arial" w:hAnsi="Arial" w:cs="Arial"/>
                <w:sz w:val="22"/>
                <w:szCs w:val="22"/>
              </w:rPr>
              <w:t>Deputy Head: John Haworth</w:t>
            </w:r>
          </w:p>
          <w:p w14:paraId="6BDB30A8" w14:textId="70FA5900" w:rsidR="004906F2" w:rsidRDefault="00953A6E" w:rsidP="004906F2">
            <w:pPr>
              <w:rPr>
                <w:rFonts w:ascii="Arial" w:eastAsia="Arial" w:hAnsi="Arial" w:cs="Arial"/>
                <w:sz w:val="22"/>
                <w:szCs w:val="22"/>
              </w:rPr>
            </w:pPr>
            <w:r>
              <w:rPr>
                <w:rFonts w:ascii="Arial" w:eastAsia="Arial" w:hAnsi="Arial" w:cs="Arial"/>
                <w:sz w:val="22"/>
                <w:szCs w:val="22"/>
              </w:rPr>
              <w:t xml:space="preserve">Reading Leader and role in school: </w:t>
            </w:r>
            <w:r w:rsidR="004906F2" w:rsidRPr="00A01652">
              <w:rPr>
                <w:rFonts w:ascii="Arial" w:hAnsi="Arial" w:cs="Arial"/>
                <w:sz w:val="22"/>
                <w:szCs w:val="22"/>
              </w:rPr>
              <w:t>Helen Edge</w:t>
            </w:r>
            <w:r w:rsidR="004906F2">
              <w:rPr>
                <w:rFonts w:ascii="Arial" w:hAnsi="Arial" w:cs="Arial"/>
                <w:sz w:val="22"/>
                <w:szCs w:val="22"/>
              </w:rPr>
              <w:t>, supported by Margaret Waring</w:t>
            </w:r>
          </w:p>
        </w:tc>
        <w:tc>
          <w:tcPr>
            <w:tcW w:w="5568" w:type="dxa"/>
          </w:tcPr>
          <w:p w14:paraId="714819DA" w14:textId="3DCBFB52" w:rsidR="00AC39E9" w:rsidRDefault="00953A6E">
            <w:pPr>
              <w:rPr>
                <w:rFonts w:ascii="Arial" w:eastAsia="Arial" w:hAnsi="Arial" w:cs="Arial"/>
                <w:sz w:val="22"/>
                <w:szCs w:val="22"/>
              </w:rPr>
            </w:pPr>
            <w:r>
              <w:rPr>
                <w:rFonts w:ascii="Arial" w:eastAsia="Arial" w:hAnsi="Arial" w:cs="Arial"/>
                <w:sz w:val="22"/>
                <w:szCs w:val="22"/>
              </w:rPr>
              <w:t xml:space="preserve">Literacy Specialist: </w:t>
            </w:r>
            <w:r w:rsidR="004906F2">
              <w:rPr>
                <w:rFonts w:ascii="Arial" w:eastAsia="Arial" w:hAnsi="Arial" w:cs="Arial"/>
                <w:sz w:val="22"/>
                <w:szCs w:val="22"/>
              </w:rPr>
              <w:t>Hattie Callaghan</w:t>
            </w:r>
          </w:p>
        </w:tc>
      </w:tr>
    </w:tbl>
    <w:p w14:paraId="6FEC3C00" w14:textId="77777777" w:rsidR="0015329D" w:rsidRDefault="0015329D" w:rsidP="00BE5F6A">
      <w:pPr>
        <w:rPr>
          <w:rFonts w:ascii="Arial" w:eastAsia="Arial" w:hAnsi="Arial" w:cs="Arial"/>
          <w:i/>
          <w:color w:val="00B0F0"/>
          <w:sz w:val="22"/>
          <w:szCs w:val="22"/>
        </w:rPr>
      </w:pPr>
    </w:p>
    <w:p w14:paraId="5B08BFB0" w14:textId="77777777" w:rsidR="0015329D" w:rsidRDefault="0015329D" w:rsidP="00BE5F6A">
      <w:pPr>
        <w:rPr>
          <w:rFonts w:ascii="Arial" w:eastAsia="Arial" w:hAnsi="Arial" w:cs="Arial"/>
          <w:b/>
          <w:sz w:val="22"/>
          <w:szCs w:val="22"/>
        </w:rPr>
      </w:pPr>
      <w:r>
        <w:rPr>
          <w:rFonts w:ascii="Arial" w:eastAsia="Arial" w:hAnsi="Arial" w:cs="Arial"/>
          <w:b/>
          <w:sz w:val="22"/>
          <w:szCs w:val="22"/>
        </w:rPr>
        <w:t>Celebrations</w:t>
      </w:r>
    </w:p>
    <w:tbl>
      <w:tblPr>
        <w:tblStyle w:val="TableGrid"/>
        <w:tblW w:w="0" w:type="auto"/>
        <w:tblLook w:val="04A0" w:firstRow="1" w:lastRow="0" w:firstColumn="1" w:lastColumn="0" w:noHBand="0" w:noVBand="1"/>
      </w:tblPr>
      <w:tblGrid>
        <w:gridCol w:w="10450"/>
      </w:tblGrid>
      <w:tr w:rsidR="0015329D" w14:paraId="0F648FDB" w14:textId="77777777" w:rsidTr="0015329D">
        <w:tc>
          <w:tcPr>
            <w:tcW w:w="10450" w:type="dxa"/>
          </w:tcPr>
          <w:p w14:paraId="27AC1313" w14:textId="6228C508" w:rsidR="0015329D" w:rsidRPr="0015329D" w:rsidRDefault="0015329D" w:rsidP="0015329D">
            <w:pPr>
              <w:rPr>
                <w:rFonts w:ascii="Arial" w:eastAsia="Arial" w:hAnsi="Arial" w:cs="Arial"/>
                <w:b/>
                <w:sz w:val="22"/>
                <w:szCs w:val="22"/>
              </w:rPr>
            </w:pPr>
            <w:r>
              <w:rPr>
                <w:rFonts w:ascii="Arial" w:eastAsia="Arial" w:hAnsi="Arial" w:cs="Arial"/>
                <w:b/>
                <w:sz w:val="22"/>
                <w:szCs w:val="22"/>
              </w:rPr>
              <w:t>What is going well:</w:t>
            </w:r>
          </w:p>
        </w:tc>
      </w:tr>
      <w:tr w:rsidR="0015329D" w14:paraId="36AEBB54" w14:textId="77777777" w:rsidTr="0015329D">
        <w:tc>
          <w:tcPr>
            <w:tcW w:w="10450" w:type="dxa"/>
          </w:tcPr>
          <w:p w14:paraId="68E222CE" w14:textId="2E6DE7E9" w:rsidR="00453A4F" w:rsidRPr="00AE2D1E" w:rsidRDefault="00453A4F" w:rsidP="0015329D">
            <w:pPr>
              <w:pStyle w:val="ListParagraph"/>
              <w:numPr>
                <w:ilvl w:val="0"/>
                <w:numId w:val="38"/>
              </w:numPr>
              <w:rPr>
                <w:rFonts w:ascii="Arial" w:eastAsia="Arial" w:hAnsi="Arial" w:cs="Arial"/>
                <w:b/>
                <w:sz w:val="22"/>
                <w:szCs w:val="22"/>
              </w:rPr>
            </w:pPr>
            <w:r>
              <w:rPr>
                <w:rFonts w:ascii="Arial" w:eastAsia="Arial" w:hAnsi="Arial" w:cs="Arial"/>
                <w:bCs/>
                <w:sz w:val="22"/>
                <w:szCs w:val="22"/>
              </w:rPr>
              <w:t xml:space="preserve"> </w:t>
            </w:r>
            <w:r w:rsidR="00AE2D1E">
              <w:rPr>
                <w:rFonts w:ascii="Arial" w:eastAsia="Arial" w:hAnsi="Arial" w:cs="Arial"/>
                <w:bCs/>
                <w:sz w:val="22"/>
                <w:szCs w:val="22"/>
              </w:rPr>
              <w:t xml:space="preserve">Assessments are rigours – Margaret is solely completing for all children on RWI </w:t>
            </w:r>
          </w:p>
          <w:p w14:paraId="6F4BBFE3" w14:textId="77777777" w:rsidR="00AE2D1E" w:rsidRPr="00AE2D1E" w:rsidRDefault="00AE2D1E" w:rsidP="0015329D">
            <w:pPr>
              <w:pStyle w:val="ListParagraph"/>
              <w:numPr>
                <w:ilvl w:val="0"/>
                <w:numId w:val="38"/>
              </w:numPr>
              <w:rPr>
                <w:rFonts w:ascii="Arial" w:eastAsia="Arial" w:hAnsi="Arial" w:cs="Arial"/>
                <w:b/>
                <w:sz w:val="22"/>
                <w:szCs w:val="22"/>
              </w:rPr>
            </w:pPr>
            <w:r>
              <w:rPr>
                <w:rFonts w:ascii="Arial" w:eastAsia="Arial" w:hAnsi="Arial" w:cs="Arial"/>
                <w:bCs/>
                <w:sz w:val="22"/>
                <w:szCs w:val="22"/>
              </w:rPr>
              <w:t xml:space="preserve">Staff continue to have a secure knowledge of the teaching steps </w:t>
            </w:r>
          </w:p>
          <w:p w14:paraId="2C6B97E3" w14:textId="48A33F26" w:rsidR="00AE2D1E" w:rsidRPr="0015329D" w:rsidRDefault="00AE2D1E" w:rsidP="0015329D">
            <w:pPr>
              <w:pStyle w:val="ListParagraph"/>
              <w:numPr>
                <w:ilvl w:val="0"/>
                <w:numId w:val="38"/>
              </w:numPr>
              <w:rPr>
                <w:rFonts w:ascii="Arial" w:eastAsia="Arial" w:hAnsi="Arial" w:cs="Arial"/>
                <w:b/>
                <w:sz w:val="22"/>
                <w:szCs w:val="22"/>
              </w:rPr>
            </w:pPr>
            <w:r>
              <w:rPr>
                <w:rFonts w:ascii="Arial" w:eastAsia="Arial" w:hAnsi="Arial" w:cs="Arial"/>
                <w:bCs/>
                <w:sz w:val="22"/>
                <w:szCs w:val="22"/>
              </w:rPr>
              <w:t xml:space="preserve">Silent signals are well embedded and consistent across the groups </w:t>
            </w:r>
          </w:p>
        </w:tc>
      </w:tr>
      <w:tr w:rsidR="00614021" w14:paraId="0F92F31F" w14:textId="77777777" w:rsidTr="0015329D">
        <w:tc>
          <w:tcPr>
            <w:tcW w:w="10450" w:type="dxa"/>
          </w:tcPr>
          <w:p w14:paraId="5D0E7B09" w14:textId="3A97EC7F" w:rsidR="00614021" w:rsidRPr="00614021" w:rsidRDefault="00614021" w:rsidP="00614021">
            <w:pPr>
              <w:rPr>
                <w:rFonts w:ascii="Arial" w:eastAsia="Arial" w:hAnsi="Arial" w:cs="Arial"/>
                <w:b/>
                <w:sz w:val="22"/>
                <w:szCs w:val="22"/>
              </w:rPr>
            </w:pPr>
            <w:r>
              <w:rPr>
                <w:rFonts w:ascii="Arial" w:eastAsia="Arial" w:hAnsi="Arial" w:cs="Arial"/>
                <w:b/>
                <w:sz w:val="22"/>
                <w:szCs w:val="22"/>
              </w:rPr>
              <w:t>Coaching next steps</w:t>
            </w:r>
            <w:r w:rsidR="00437AFE">
              <w:rPr>
                <w:rFonts w:ascii="Arial" w:eastAsia="Arial" w:hAnsi="Arial" w:cs="Arial"/>
                <w:b/>
                <w:sz w:val="22"/>
                <w:szCs w:val="22"/>
              </w:rPr>
              <w:t xml:space="preserve"> (general)</w:t>
            </w:r>
            <w:r>
              <w:rPr>
                <w:rFonts w:ascii="Arial" w:eastAsia="Arial" w:hAnsi="Arial" w:cs="Arial"/>
                <w:b/>
                <w:sz w:val="22"/>
                <w:szCs w:val="22"/>
              </w:rPr>
              <w:t>:</w:t>
            </w:r>
          </w:p>
        </w:tc>
      </w:tr>
      <w:tr w:rsidR="00614021" w14:paraId="7E70A42C" w14:textId="77777777" w:rsidTr="00D86F2D">
        <w:trPr>
          <w:trHeight w:val="58"/>
        </w:trPr>
        <w:tc>
          <w:tcPr>
            <w:tcW w:w="10450" w:type="dxa"/>
          </w:tcPr>
          <w:p w14:paraId="66E72E6F" w14:textId="554C376B" w:rsidR="00AE2D1E" w:rsidRDefault="00AE2D1E" w:rsidP="00614021">
            <w:pPr>
              <w:pStyle w:val="ListParagraph"/>
              <w:numPr>
                <w:ilvl w:val="0"/>
                <w:numId w:val="39"/>
              </w:numPr>
              <w:rPr>
                <w:rFonts w:ascii="Arial" w:eastAsia="Arial" w:hAnsi="Arial" w:cs="Arial"/>
                <w:bCs/>
                <w:sz w:val="22"/>
                <w:szCs w:val="22"/>
              </w:rPr>
            </w:pPr>
            <w:r>
              <w:rPr>
                <w:rFonts w:ascii="Arial" w:eastAsia="Arial" w:hAnsi="Arial" w:cs="Arial"/>
                <w:bCs/>
                <w:sz w:val="22"/>
                <w:szCs w:val="22"/>
              </w:rPr>
              <w:t>Prioritise coaching time Monday-Wednesday speed sound, Thursday/Friday- Get writing</w:t>
            </w:r>
            <w:r w:rsidR="00BD6139">
              <w:rPr>
                <w:rFonts w:ascii="Arial" w:eastAsia="Arial" w:hAnsi="Arial" w:cs="Arial"/>
                <w:bCs/>
                <w:sz w:val="22"/>
                <w:szCs w:val="22"/>
              </w:rPr>
              <w:t>. All staff to stagger their teaching sequence until next visit</w:t>
            </w:r>
          </w:p>
          <w:p w14:paraId="736166F2" w14:textId="7AB7593B" w:rsidR="00401583" w:rsidRDefault="00AE2D1E" w:rsidP="00614021">
            <w:pPr>
              <w:pStyle w:val="ListParagraph"/>
              <w:numPr>
                <w:ilvl w:val="0"/>
                <w:numId w:val="39"/>
              </w:numPr>
              <w:rPr>
                <w:rFonts w:ascii="Arial" w:eastAsia="Arial" w:hAnsi="Arial" w:cs="Arial"/>
                <w:bCs/>
                <w:sz w:val="22"/>
                <w:szCs w:val="22"/>
              </w:rPr>
            </w:pPr>
            <w:r>
              <w:rPr>
                <w:rFonts w:ascii="Arial" w:eastAsia="Arial" w:hAnsi="Arial" w:cs="Arial"/>
                <w:bCs/>
                <w:sz w:val="22"/>
                <w:szCs w:val="22"/>
              </w:rPr>
              <w:t xml:space="preserve">Prioritise focus on the speed sound lessons to reduce the amount of modelling </w:t>
            </w:r>
          </w:p>
          <w:p w14:paraId="086AA60B" w14:textId="4A675F82" w:rsidR="00AE2D1E" w:rsidRPr="00B85E17" w:rsidRDefault="00AE2D1E" w:rsidP="00614021">
            <w:pPr>
              <w:pStyle w:val="ListParagraph"/>
              <w:numPr>
                <w:ilvl w:val="0"/>
                <w:numId w:val="39"/>
              </w:numPr>
              <w:rPr>
                <w:rFonts w:ascii="Arial" w:eastAsia="Arial" w:hAnsi="Arial" w:cs="Arial"/>
                <w:bCs/>
                <w:sz w:val="22"/>
                <w:szCs w:val="22"/>
              </w:rPr>
            </w:pPr>
            <w:r>
              <w:rPr>
                <w:rFonts w:ascii="Arial" w:eastAsia="Arial" w:hAnsi="Arial" w:cs="Arial"/>
                <w:bCs/>
                <w:sz w:val="22"/>
                <w:szCs w:val="22"/>
              </w:rPr>
              <w:t xml:space="preserve">Modelling of Get Writing </w:t>
            </w:r>
            <w:r w:rsidR="00BD6139">
              <w:rPr>
                <w:rFonts w:ascii="Arial" w:eastAsia="Arial" w:hAnsi="Arial" w:cs="Arial"/>
                <w:bCs/>
                <w:sz w:val="22"/>
                <w:szCs w:val="22"/>
              </w:rPr>
              <w:t xml:space="preserve">with a vocabulary focus </w:t>
            </w:r>
          </w:p>
        </w:tc>
      </w:tr>
    </w:tbl>
    <w:p w14:paraId="2E25E5C5" w14:textId="77777777" w:rsidR="0015329D" w:rsidRDefault="0015329D" w:rsidP="00BE5F6A">
      <w:pPr>
        <w:rPr>
          <w:rFonts w:ascii="Arial" w:eastAsia="Arial" w:hAnsi="Arial" w:cs="Arial"/>
          <w:b/>
          <w:sz w:val="22"/>
          <w:szCs w:val="22"/>
        </w:rPr>
      </w:pPr>
    </w:p>
    <w:p w14:paraId="59C7724B" w14:textId="70102C92" w:rsidR="00BE5F6A" w:rsidRDefault="00A26251" w:rsidP="00BE5F6A">
      <w:pPr>
        <w:rPr>
          <w:rFonts w:ascii="Arial" w:eastAsia="Arial" w:hAnsi="Arial" w:cs="Arial"/>
          <w:b/>
          <w:sz w:val="22"/>
          <w:szCs w:val="22"/>
        </w:rPr>
      </w:pPr>
      <w:r w:rsidRPr="00BE5F6A">
        <w:rPr>
          <w:rFonts w:ascii="Arial" w:eastAsia="Arial" w:hAnsi="Arial" w:cs="Arial"/>
          <w:b/>
          <w:sz w:val="22"/>
          <w:szCs w:val="22"/>
        </w:rPr>
        <w:t xml:space="preserve">PSC </w:t>
      </w:r>
      <w:r w:rsidR="001E00C2" w:rsidRPr="00BE5F6A">
        <w:rPr>
          <w:rFonts w:ascii="Arial" w:eastAsia="Arial" w:hAnsi="Arial" w:cs="Arial"/>
          <w:b/>
          <w:sz w:val="22"/>
          <w:szCs w:val="22"/>
        </w:rPr>
        <w:t>Data</w:t>
      </w:r>
    </w:p>
    <w:tbl>
      <w:tblPr>
        <w:tblStyle w:val="TableGrid"/>
        <w:tblW w:w="0" w:type="auto"/>
        <w:tblLook w:val="04A0" w:firstRow="1" w:lastRow="0" w:firstColumn="1" w:lastColumn="0" w:noHBand="0" w:noVBand="1"/>
      </w:tblPr>
      <w:tblGrid>
        <w:gridCol w:w="3483"/>
        <w:gridCol w:w="3483"/>
        <w:gridCol w:w="3484"/>
      </w:tblGrid>
      <w:tr w:rsidR="0015329D" w14:paraId="1A8A73EC" w14:textId="77777777" w:rsidTr="0015329D">
        <w:tc>
          <w:tcPr>
            <w:tcW w:w="3483" w:type="dxa"/>
          </w:tcPr>
          <w:p w14:paraId="4D76793C" w14:textId="69A79C16" w:rsidR="0015329D" w:rsidRDefault="0015329D" w:rsidP="0015329D">
            <w:pPr>
              <w:rPr>
                <w:rFonts w:ascii="Arial" w:eastAsia="Arial" w:hAnsi="Arial" w:cs="Arial"/>
                <w:b/>
                <w:sz w:val="22"/>
                <w:szCs w:val="22"/>
              </w:rPr>
            </w:pPr>
            <w:r w:rsidRPr="00BE5F6A">
              <w:rPr>
                <w:rFonts w:ascii="Arial" w:eastAsia="Arial" w:hAnsi="Arial" w:cs="Arial"/>
                <w:sz w:val="22"/>
                <w:szCs w:val="22"/>
              </w:rPr>
              <w:t>November</w:t>
            </w:r>
            <w:r>
              <w:rPr>
                <w:rFonts w:ascii="Arial" w:eastAsia="Arial" w:hAnsi="Arial" w:cs="Arial"/>
                <w:sz w:val="22"/>
                <w:szCs w:val="22"/>
              </w:rPr>
              <w:t>: 19+ words</w:t>
            </w:r>
          </w:p>
        </w:tc>
        <w:tc>
          <w:tcPr>
            <w:tcW w:w="3483" w:type="dxa"/>
          </w:tcPr>
          <w:p w14:paraId="5515CF55" w14:textId="5E1BDFFE" w:rsidR="0015329D" w:rsidRDefault="0015329D" w:rsidP="0015329D">
            <w:pPr>
              <w:rPr>
                <w:rFonts w:ascii="Arial" w:eastAsia="Arial" w:hAnsi="Arial" w:cs="Arial"/>
                <w:b/>
                <w:sz w:val="22"/>
                <w:szCs w:val="22"/>
              </w:rPr>
            </w:pPr>
            <w:r w:rsidRPr="00BE5F6A">
              <w:rPr>
                <w:rFonts w:ascii="Arial" w:eastAsia="Arial" w:hAnsi="Arial" w:cs="Arial"/>
                <w:sz w:val="22"/>
                <w:szCs w:val="22"/>
              </w:rPr>
              <w:t>February</w:t>
            </w:r>
            <w:r>
              <w:rPr>
                <w:rFonts w:ascii="Arial" w:eastAsia="Arial" w:hAnsi="Arial" w:cs="Arial"/>
                <w:sz w:val="22"/>
                <w:szCs w:val="22"/>
              </w:rPr>
              <w:t>: 25+ words</w:t>
            </w:r>
          </w:p>
        </w:tc>
        <w:tc>
          <w:tcPr>
            <w:tcW w:w="3484" w:type="dxa"/>
          </w:tcPr>
          <w:p w14:paraId="40BFD63B" w14:textId="6E6CF19B" w:rsidR="0015329D" w:rsidRDefault="0015329D" w:rsidP="0015329D">
            <w:pPr>
              <w:rPr>
                <w:rFonts w:ascii="Arial" w:eastAsia="Arial" w:hAnsi="Arial" w:cs="Arial"/>
                <w:b/>
                <w:sz w:val="22"/>
                <w:szCs w:val="22"/>
              </w:rPr>
            </w:pPr>
            <w:r w:rsidRPr="00BE5F6A">
              <w:rPr>
                <w:rFonts w:ascii="Arial" w:eastAsia="Arial" w:hAnsi="Arial" w:cs="Arial"/>
                <w:sz w:val="22"/>
                <w:szCs w:val="22"/>
              </w:rPr>
              <w:t>April</w:t>
            </w:r>
            <w:r>
              <w:rPr>
                <w:rFonts w:ascii="Arial" w:eastAsia="Arial" w:hAnsi="Arial" w:cs="Arial"/>
                <w:sz w:val="22"/>
                <w:szCs w:val="22"/>
              </w:rPr>
              <w:t>: 32+ words</w:t>
            </w:r>
          </w:p>
        </w:tc>
      </w:tr>
      <w:tr w:rsidR="0015329D" w14:paraId="34D279E0" w14:textId="77777777" w:rsidTr="0015329D">
        <w:tc>
          <w:tcPr>
            <w:tcW w:w="3483" w:type="dxa"/>
          </w:tcPr>
          <w:p w14:paraId="4C8DDA15" w14:textId="5AD08AEF" w:rsidR="0015329D" w:rsidRDefault="00BD6139" w:rsidP="005E0675">
            <w:pPr>
              <w:jc w:val="right"/>
              <w:rPr>
                <w:rFonts w:ascii="Arial" w:eastAsia="Arial" w:hAnsi="Arial" w:cs="Arial"/>
                <w:b/>
                <w:sz w:val="22"/>
                <w:szCs w:val="22"/>
              </w:rPr>
            </w:pPr>
            <w:r>
              <w:rPr>
                <w:rFonts w:ascii="Arial" w:eastAsia="Arial" w:hAnsi="Arial" w:cs="Arial"/>
                <w:b/>
                <w:sz w:val="22"/>
                <w:szCs w:val="22"/>
              </w:rPr>
              <w:t>53%</w:t>
            </w:r>
          </w:p>
        </w:tc>
        <w:tc>
          <w:tcPr>
            <w:tcW w:w="3483" w:type="dxa"/>
          </w:tcPr>
          <w:p w14:paraId="78F43E0D" w14:textId="5846D879" w:rsidR="0015329D" w:rsidRDefault="00AE2D1E" w:rsidP="005E0675">
            <w:pPr>
              <w:jc w:val="right"/>
              <w:rPr>
                <w:rFonts w:ascii="Arial" w:eastAsia="Arial" w:hAnsi="Arial" w:cs="Arial"/>
                <w:b/>
                <w:sz w:val="22"/>
                <w:szCs w:val="22"/>
              </w:rPr>
            </w:pPr>
            <w:r>
              <w:rPr>
                <w:rFonts w:ascii="Arial" w:eastAsia="Arial" w:hAnsi="Arial" w:cs="Arial"/>
                <w:b/>
                <w:sz w:val="22"/>
                <w:szCs w:val="22"/>
              </w:rPr>
              <w:t>TBC</w:t>
            </w:r>
            <w:r w:rsidR="008A1754">
              <w:rPr>
                <w:rFonts w:ascii="Arial" w:eastAsia="Arial" w:hAnsi="Arial" w:cs="Arial"/>
                <w:b/>
                <w:sz w:val="22"/>
                <w:szCs w:val="22"/>
              </w:rPr>
              <w:t>%</w:t>
            </w:r>
          </w:p>
        </w:tc>
        <w:tc>
          <w:tcPr>
            <w:tcW w:w="3484" w:type="dxa"/>
          </w:tcPr>
          <w:p w14:paraId="4CFD848A" w14:textId="26F6D7A4" w:rsidR="0015329D" w:rsidRDefault="008A1754" w:rsidP="005E0675">
            <w:pPr>
              <w:jc w:val="right"/>
              <w:rPr>
                <w:rFonts w:ascii="Arial" w:eastAsia="Arial" w:hAnsi="Arial" w:cs="Arial"/>
                <w:b/>
                <w:sz w:val="22"/>
                <w:szCs w:val="22"/>
              </w:rPr>
            </w:pPr>
            <w:r>
              <w:rPr>
                <w:rFonts w:ascii="Arial" w:eastAsia="Arial" w:hAnsi="Arial" w:cs="Arial"/>
                <w:b/>
                <w:sz w:val="22"/>
                <w:szCs w:val="22"/>
              </w:rPr>
              <w:t>%</w:t>
            </w:r>
          </w:p>
        </w:tc>
      </w:tr>
    </w:tbl>
    <w:p w14:paraId="3714DA39" w14:textId="33ECED91" w:rsidR="005F2E79" w:rsidRDefault="005F2E79" w:rsidP="00194721">
      <w:pPr>
        <w:rPr>
          <w:rFonts w:ascii="Arial" w:eastAsia="Arial" w:hAnsi="Arial" w:cs="Arial"/>
          <w:b/>
          <w:sz w:val="22"/>
          <w:szCs w:val="22"/>
        </w:rPr>
      </w:pPr>
    </w:p>
    <w:p w14:paraId="2362A9E0" w14:textId="2F96C2C0" w:rsidR="0015329D" w:rsidRDefault="0015329D" w:rsidP="00194721">
      <w:pPr>
        <w:rPr>
          <w:rFonts w:ascii="Arial" w:eastAsia="Arial" w:hAnsi="Arial" w:cs="Arial"/>
          <w:b/>
          <w:sz w:val="22"/>
          <w:szCs w:val="22"/>
        </w:rPr>
      </w:pPr>
      <w:r>
        <w:rPr>
          <w:rFonts w:ascii="Arial" w:eastAsia="Arial" w:hAnsi="Arial" w:cs="Arial"/>
          <w:b/>
          <w:sz w:val="22"/>
          <w:szCs w:val="22"/>
        </w:rPr>
        <w:t>Half-termly Data: % of children at ARE</w:t>
      </w:r>
    </w:p>
    <w:p w14:paraId="36CFC5FB" w14:textId="43D64159" w:rsidR="0015329D" w:rsidRDefault="0015329D" w:rsidP="00194721">
      <w:pPr>
        <w:rPr>
          <w:rFonts w:ascii="Arial" w:eastAsia="Arial" w:hAnsi="Arial" w:cs="Arial"/>
          <w:b/>
          <w:sz w:val="22"/>
          <w:szCs w:val="22"/>
        </w:rPr>
      </w:pPr>
    </w:p>
    <w:tbl>
      <w:tblPr>
        <w:tblStyle w:val="TableGrid"/>
        <w:tblW w:w="0" w:type="auto"/>
        <w:tblLook w:val="04A0" w:firstRow="1" w:lastRow="0" w:firstColumn="1" w:lastColumn="0" w:noHBand="0" w:noVBand="1"/>
      </w:tblPr>
      <w:tblGrid>
        <w:gridCol w:w="1492"/>
        <w:gridCol w:w="1493"/>
        <w:gridCol w:w="1493"/>
        <w:gridCol w:w="1493"/>
        <w:gridCol w:w="1493"/>
        <w:gridCol w:w="1493"/>
        <w:gridCol w:w="1493"/>
      </w:tblGrid>
      <w:tr w:rsidR="0015329D" w14:paraId="31347395" w14:textId="77777777" w:rsidTr="0015329D">
        <w:tc>
          <w:tcPr>
            <w:tcW w:w="1492" w:type="dxa"/>
          </w:tcPr>
          <w:p w14:paraId="568C8C77" w14:textId="77777777" w:rsidR="0015329D" w:rsidRDefault="0015329D" w:rsidP="00194721">
            <w:pPr>
              <w:rPr>
                <w:rFonts w:ascii="Arial" w:eastAsia="Arial" w:hAnsi="Arial" w:cs="Arial"/>
                <w:b/>
                <w:sz w:val="22"/>
                <w:szCs w:val="22"/>
              </w:rPr>
            </w:pPr>
          </w:p>
        </w:tc>
        <w:tc>
          <w:tcPr>
            <w:tcW w:w="1493" w:type="dxa"/>
          </w:tcPr>
          <w:p w14:paraId="68F5867F" w14:textId="0E3575E3" w:rsidR="0015329D" w:rsidRDefault="0015329D" w:rsidP="0015329D">
            <w:pPr>
              <w:jc w:val="center"/>
              <w:rPr>
                <w:rFonts w:ascii="Arial" w:eastAsia="Arial" w:hAnsi="Arial" w:cs="Arial"/>
                <w:b/>
                <w:sz w:val="22"/>
                <w:szCs w:val="22"/>
              </w:rPr>
            </w:pPr>
            <w:r>
              <w:rPr>
                <w:rFonts w:ascii="Arial" w:eastAsia="Arial" w:hAnsi="Arial" w:cs="Arial"/>
                <w:b/>
                <w:sz w:val="22"/>
                <w:szCs w:val="22"/>
              </w:rPr>
              <w:t>A1</w:t>
            </w:r>
          </w:p>
        </w:tc>
        <w:tc>
          <w:tcPr>
            <w:tcW w:w="1493" w:type="dxa"/>
          </w:tcPr>
          <w:p w14:paraId="2E35AB1A" w14:textId="542BED0B" w:rsidR="0015329D" w:rsidRDefault="0015329D" w:rsidP="0015329D">
            <w:pPr>
              <w:jc w:val="center"/>
              <w:rPr>
                <w:rFonts w:ascii="Arial" w:eastAsia="Arial" w:hAnsi="Arial" w:cs="Arial"/>
                <w:b/>
                <w:sz w:val="22"/>
                <w:szCs w:val="22"/>
              </w:rPr>
            </w:pPr>
            <w:r>
              <w:rPr>
                <w:rFonts w:ascii="Arial" w:eastAsia="Arial" w:hAnsi="Arial" w:cs="Arial"/>
                <w:b/>
                <w:sz w:val="22"/>
                <w:szCs w:val="22"/>
              </w:rPr>
              <w:t>A2</w:t>
            </w:r>
          </w:p>
        </w:tc>
        <w:tc>
          <w:tcPr>
            <w:tcW w:w="1493" w:type="dxa"/>
          </w:tcPr>
          <w:p w14:paraId="5BF1CCAD" w14:textId="6BE960A5" w:rsidR="0015329D" w:rsidRDefault="0015329D" w:rsidP="0015329D">
            <w:pPr>
              <w:jc w:val="center"/>
              <w:rPr>
                <w:rFonts w:ascii="Arial" w:eastAsia="Arial" w:hAnsi="Arial" w:cs="Arial"/>
                <w:b/>
                <w:sz w:val="22"/>
                <w:szCs w:val="22"/>
              </w:rPr>
            </w:pPr>
            <w:r>
              <w:rPr>
                <w:rFonts w:ascii="Arial" w:eastAsia="Arial" w:hAnsi="Arial" w:cs="Arial"/>
                <w:b/>
                <w:sz w:val="22"/>
                <w:szCs w:val="22"/>
              </w:rPr>
              <w:t>Sp1</w:t>
            </w:r>
          </w:p>
        </w:tc>
        <w:tc>
          <w:tcPr>
            <w:tcW w:w="1493" w:type="dxa"/>
          </w:tcPr>
          <w:p w14:paraId="6645E695" w14:textId="717091BC" w:rsidR="0015329D" w:rsidRDefault="0015329D" w:rsidP="0015329D">
            <w:pPr>
              <w:jc w:val="center"/>
              <w:rPr>
                <w:rFonts w:ascii="Arial" w:eastAsia="Arial" w:hAnsi="Arial" w:cs="Arial"/>
                <w:b/>
                <w:sz w:val="22"/>
                <w:szCs w:val="22"/>
              </w:rPr>
            </w:pPr>
            <w:r>
              <w:rPr>
                <w:rFonts w:ascii="Arial" w:eastAsia="Arial" w:hAnsi="Arial" w:cs="Arial"/>
                <w:b/>
                <w:sz w:val="22"/>
                <w:szCs w:val="22"/>
              </w:rPr>
              <w:t>Sp2</w:t>
            </w:r>
          </w:p>
        </w:tc>
        <w:tc>
          <w:tcPr>
            <w:tcW w:w="1493" w:type="dxa"/>
          </w:tcPr>
          <w:p w14:paraId="22ABC4E3" w14:textId="066ABD46" w:rsidR="0015329D" w:rsidRDefault="0015329D" w:rsidP="0015329D">
            <w:pPr>
              <w:jc w:val="center"/>
              <w:rPr>
                <w:rFonts w:ascii="Arial" w:eastAsia="Arial" w:hAnsi="Arial" w:cs="Arial"/>
                <w:b/>
                <w:sz w:val="22"/>
                <w:szCs w:val="22"/>
              </w:rPr>
            </w:pPr>
            <w:r>
              <w:rPr>
                <w:rFonts w:ascii="Arial" w:eastAsia="Arial" w:hAnsi="Arial" w:cs="Arial"/>
                <w:b/>
                <w:sz w:val="22"/>
                <w:szCs w:val="22"/>
              </w:rPr>
              <w:t>Su1</w:t>
            </w:r>
          </w:p>
        </w:tc>
        <w:tc>
          <w:tcPr>
            <w:tcW w:w="1493" w:type="dxa"/>
          </w:tcPr>
          <w:p w14:paraId="32ACFB60" w14:textId="7340D39B" w:rsidR="0015329D" w:rsidRDefault="0015329D" w:rsidP="0015329D">
            <w:pPr>
              <w:jc w:val="center"/>
              <w:rPr>
                <w:rFonts w:ascii="Arial" w:eastAsia="Arial" w:hAnsi="Arial" w:cs="Arial"/>
                <w:b/>
                <w:sz w:val="22"/>
                <w:szCs w:val="22"/>
              </w:rPr>
            </w:pPr>
            <w:r>
              <w:rPr>
                <w:rFonts w:ascii="Arial" w:eastAsia="Arial" w:hAnsi="Arial" w:cs="Arial"/>
                <w:b/>
                <w:sz w:val="22"/>
                <w:szCs w:val="22"/>
              </w:rPr>
              <w:t>Su2</w:t>
            </w:r>
          </w:p>
        </w:tc>
      </w:tr>
      <w:tr w:rsidR="0015329D" w14:paraId="349E2B4A" w14:textId="77777777" w:rsidTr="0015329D">
        <w:tc>
          <w:tcPr>
            <w:tcW w:w="1492" w:type="dxa"/>
          </w:tcPr>
          <w:p w14:paraId="4442EF93" w14:textId="54B6139A" w:rsidR="0015329D" w:rsidRDefault="0015329D" w:rsidP="0015329D">
            <w:pPr>
              <w:rPr>
                <w:rFonts w:ascii="Arial" w:eastAsia="Arial" w:hAnsi="Arial" w:cs="Arial"/>
                <w:b/>
                <w:sz w:val="22"/>
                <w:szCs w:val="22"/>
              </w:rPr>
            </w:pPr>
            <w:r>
              <w:rPr>
                <w:rFonts w:ascii="Arial" w:eastAsia="Arial" w:hAnsi="Arial" w:cs="Arial"/>
                <w:b/>
                <w:sz w:val="22"/>
                <w:szCs w:val="22"/>
              </w:rPr>
              <w:t>Reception</w:t>
            </w:r>
          </w:p>
        </w:tc>
        <w:tc>
          <w:tcPr>
            <w:tcW w:w="1493" w:type="dxa"/>
          </w:tcPr>
          <w:p w14:paraId="56EDA913" w14:textId="50D43D94" w:rsidR="0015329D" w:rsidRDefault="00453A4F" w:rsidP="0015329D">
            <w:pPr>
              <w:jc w:val="right"/>
              <w:rPr>
                <w:rFonts w:ascii="Arial" w:eastAsia="Arial" w:hAnsi="Arial" w:cs="Arial"/>
                <w:b/>
                <w:sz w:val="22"/>
                <w:szCs w:val="22"/>
              </w:rPr>
            </w:pPr>
            <w:r>
              <w:rPr>
                <w:rFonts w:ascii="Arial" w:eastAsia="Arial" w:hAnsi="Arial" w:cs="Arial"/>
                <w:b/>
                <w:sz w:val="22"/>
                <w:szCs w:val="22"/>
              </w:rPr>
              <w:t>41</w:t>
            </w:r>
            <w:r w:rsidR="0015329D" w:rsidRPr="009B6DE7">
              <w:rPr>
                <w:rFonts w:ascii="Arial" w:eastAsia="Arial" w:hAnsi="Arial" w:cs="Arial"/>
                <w:b/>
                <w:sz w:val="22"/>
                <w:szCs w:val="22"/>
              </w:rPr>
              <w:t>%</w:t>
            </w:r>
          </w:p>
        </w:tc>
        <w:tc>
          <w:tcPr>
            <w:tcW w:w="1493" w:type="dxa"/>
          </w:tcPr>
          <w:p w14:paraId="767C3376" w14:textId="262386F6" w:rsidR="0015329D" w:rsidRDefault="00BD6139" w:rsidP="0015329D">
            <w:pPr>
              <w:jc w:val="right"/>
              <w:rPr>
                <w:rFonts w:ascii="Arial" w:eastAsia="Arial" w:hAnsi="Arial" w:cs="Arial"/>
                <w:b/>
                <w:sz w:val="22"/>
                <w:szCs w:val="22"/>
              </w:rPr>
            </w:pPr>
            <w:r>
              <w:rPr>
                <w:rFonts w:ascii="Arial" w:eastAsia="Arial" w:hAnsi="Arial" w:cs="Arial"/>
                <w:b/>
                <w:sz w:val="22"/>
                <w:szCs w:val="22"/>
              </w:rPr>
              <w:t>42</w:t>
            </w:r>
            <w:r w:rsidR="0015329D" w:rsidRPr="009B6DE7">
              <w:rPr>
                <w:rFonts w:ascii="Arial" w:eastAsia="Arial" w:hAnsi="Arial" w:cs="Arial"/>
                <w:b/>
                <w:sz w:val="22"/>
                <w:szCs w:val="22"/>
              </w:rPr>
              <w:t>%</w:t>
            </w:r>
          </w:p>
        </w:tc>
        <w:tc>
          <w:tcPr>
            <w:tcW w:w="1493" w:type="dxa"/>
          </w:tcPr>
          <w:p w14:paraId="15CF35D9" w14:textId="31C3C100"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49518299" w14:textId="4F1F56C0"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570C0D55" w14:textId="43FE528F"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04686959" w14:textId="1E199D8E"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r>
      <w:tr w:rsidR="0015329D" w14:paraId="5AEDAC1C" w14:textId="77777777" w:rsidTr="0015329D">
        <w:tc>
          <w:tcPr>
            <w:tcW w:w="1492" w:type="dxa"/>
          </w:tcPr>
          <w:p w14:paraId="32EF72F3" w14:textId="2FFCFD2F" w:rsidR="0015329D" w:rsidRDefault="0015329D" w:rsidP="0015329D">
            <w:pPr>
              <w:rPr>
                <w:rFonts w:ascii="Arial" w:eastAsia="Arial" w:hAnsi="Arial" w:cs="Arial"/>
                <w:b/>
                <w:sz w:val="22"/>
                <w:szCs w:val="22"/>
              </w:rPr>
            </w:pPr>
            <w:r>
              <w:rPr>
                <w:rFonts w:ascii="Arial" w:eastAsia="Arial" w:hAnsi="Arial" w:cs="Arial"/>
                <w:b/>
                <w:sz w:val="22"/>
                <w:szCs w:val="22"/>
              </w:rPr>
              <w:t>Year 1</w:t>
            </w:r>
          </w:p>
        </w:tc>
        <w:tc>
          <w:tcPr>
            <w:tcW w:w="1493" w:type="dxa"/>
          </w:tcPr>
          <w:p w14:paraId="2719AF8B" w14:textId="3283B9F7" w:rsidR="0015329D" w:rsidRDefault="00BD6139" w:rsidP="0015329D">
            <w:pPr>
              <w:jc w:val="right"/>
              <w:rPr>
                <w:rFonts w:ascii="Arial" w:eastAsia="Arial" w:hAnsi="Arial" w:cs="Arial"/>
                <w:b/>
                <w:sz w:val="22"/>
                <w:szCs w:val="22"/>
              </w:rPr>
            </w:pPr>
            <w:r>
              <w:rPr>
                <w:rFonts w:ascii="Arial" w:eastAsia="Arial" w:hAnsi="Arial" w:cs="Arial"/>
                <w:b/>
                <w:sz w:val="22"/>
                <w:szCs w:val="22"/>
              </w:rPr>
              <w:t>31</w:t>
            </w:r>
            <w:r w:rsidR="0015329D" w:rsidRPr="009B6DE7">
              <w:rPr>
                <w:rFonts w:ascii="Arial" w:eastAsia="Arial" w:hAnsi="Arial" w:cs="Arial"/>
                <w:b/>
                <w:sz w:val="22"/>
                <w:szCs w:val="22"/>
              </w:rPr>
              <w:t>%</w:t>
            </w:r>
          </w:p>
        </w:tc>
        <w:tc>
          <w:tcPr>
            <w:tcW w:w="1493" w:type="dxa"/>
          </w:tcPr>
          <w:p w14:paraId="1F70241E" w14:textId="72E456EE" w:rsidR="0015329D" w:rsidRDefault="00BD6139" w:rsidP="0015329D">
            <w:pPr>
              <w:jc w:val="right"/>
              <w:rPr>
                <w:rFonts w:ascii="Arial" w:eastAsia="Arial" w:hAnsi="Arial" w:cs="Arial"/>
                <w:b/>
                <w:sz w:val="22"/>
                <w:szCs w:val="22"/>
              </w:rPr>
            </w:pPr>
            <w:r>
              <w:rPr>
                <w:rFonts w:ascii="Arial" w:eastAsia="Arial" w:hAnsi="Arial" w:cs="Arial"/>
                <w:b/>
                <w:sz w:val="22"/>
                <w:szCs w:val="22"/>
              </w:rPr>
              <w:t>25</w:t>
            </w:r>
            <w:r w:rsidR="0015329D" w:rsidRPr="009B6DE7">
              <w:rPr>
                <w:rFonts w:ascii="Arial" w:eastAsia="Arial" w:hAnsi="Arial" w:cs="Arial"/>
                <w:b/>
                <w:sz w:val="22"/>
                <w:szCs w:val="22"/>
              </w:rPr>
              <w:t>%</w:t>
            </w:r>
          </w:p>
        </w:tc>
        <w:tc>
          <w:tcPr>
            <w:tcW w:w="1493" w:type="dxa"/>
          </w:tcPr>
          <w:p w14:paraId="2C26445A" w14:textId="3DCFE23C"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5319060A" w14:textId="004FDE31"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02098334" w14:textId="0EB2178B"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41FB2600" w14:textId="57BE0A94"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r>
      <w:tr w:rsidR="0015329D" w14:paraId="2D05F14F" w14:textId="77777777" w:rsidTr="0015329D">
        <w:tc>
          <w:tcPr>
            <w:tcW w:w="1492" w:type="dxa"/>
          </w:tcPr>
          <w:p w14:paraId="6AF0A468" w14:textId="10BE6F57" w:rsidR="0015329D" w:rsidRDefault="0015329D" w:rsidP="0015329D">
            <w:pPr>
              <w:rPr>
                <w:rFonts w:ascii="Arial" w:eastAsia="Arial" w:hAnsi="Arial" w:cs="Arial"/>
                <w:b/>
                <w:sz w:val="22"/>
                <w:szCs w:val="22"/>
              </w:rPr>
            </w:pPr>
            <w:r>
              <w:rPr>
                <w:rFonts w:ascii="Arial" w:eastAsia="Arial" w:hAnsi="Arial" w:cs="Arial"/>
                <w:b/>
                <w:sz w:val="22"/>
                <w:szCs w:val="22"/>
              </w:rPr>
              <w:t>Year 2</w:t>
            </w:r>
          </w:p>
        </w:tc>
        <w:tc>
          <w:tcPr>
            <w:tcW w:w="1493" w:type="dxa"/>
          </w:tcPr>
          <w:p w14:paraId="2CE01BC0" w14:textId="4FA843E5" w:rsidR="0015329D" w:rsidRDefault="00453A4F" w:rsidP="0015329D">
            <w:pPr>
              <w:jc w:val="right"/>
              <w:rPr>
                <w:rFonts w:ascii="Arial" w:eastAsia="Arial" w:hAnsi="Arial" w:cs="Arial"/>
                <w:b/>
                <w:sz w:val="22"/>
                <w:szCs w:val="22"/>
              </w:rPr>
            </w:pPr>
            <w:r>
              <w:rPr>
                <w:rFonts w:ascii="Arial" w:eastAsia="Arial" w:hAnsi="Arial" w:cs="Arial"/>
                <w:b/>
                <w:sz w:val="22"/>
                <w:szCs w:val="22"/>
              </w:rPr>
              <w:t>6</w:t>
            </w:r>
            <w:r w:rsidR="00BD6139">
              <w:rPr>
                <w:rFonts w:ascii="Arial" w:eastAsia="Arial" w:hAnsi="Arial" w:cs="Arial"/>
                <w:b/>
                <w:sz w:val="22"/>
                <w:szCs w:val="22"/>
              </w:rPr>
              <w:t>2</w:t>
            </w:r>
            <w:r w:rsidR="0015329D" w:rsidRPr="009B6DE7">
              <w:rPr>
                <w:rFonts w:ascii="Arial" w:eastAsia="Arial" w:hAnsi="Arial" w:cs="Arial"/>
                <w:b/>
                <w:sz w:val="22"/>
                <w:szCs w:val="22"/>
              </w:rPr>
              <w:t>%</w:t>
            </w:r>
          </w:p>
        </w:tc>
        <w:tc>
          <w:tcPr>
            <w:tcW w:w="1493" w:type="dxa"/>
          </w:tcPr>
          <w:p w14:paraId="2C9552DE" w14:textId="7E94484D" w:rsidR="0015329D" w:rsidRDefault="00BD6139" w:rsidP="0015329D">
            <w:pPr>
              <w:jc w:val="right"/>
              <w:rPr>
                <w:rFonts w:ascii="Arial" w:eastAsia="Arial" w:hAnsi="Arial" w:cs="Arial"/>
                <w:b/>
                <w:sz w:val="22"/>
                <w:szCs w:val="22"/>
              </w:rPr>
            </w:pPr>
            <w:r>
              <w:rPr>
                <w:rFonts w:ascii="Arial" w:eastAsia="Arial" w:hAnsi="Arial" w:cs="Arial"/>
                <w:b/>
                <w:sz w:val="22"/>
                <w:szCs w:val="22"/>
              </w:rPr>
              <w:t>58</w:t>
            </w:r>
            <w:r w:rsidR="0015329D" w:rsidRPr="009B6DE7">
              <w:rPr>
                <w:rFonts w:ascii="Arial" w:eastAsia="Arial" w:hAnsi="Arial" w:cs="Arial"/>
                <w:b/>
                <w:sz w:val="22"/>
                <w:szCs w:val="22"/>
              </w:rPr>
              <w:t>%</w:t>
            </w:r>
          </w:p>
        </w:tc>
        <w:tc>
          <w:tcPr>
            <w:tcW w:w="1493" w:type="dxa"/>
          </w:tcPr>
          <w:p w14:paraId="7798D860" w14:textId="6B26EB57"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3DB1D0E3" w14:textId="130BBA7F"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69A77199" w14:textId="613DE225"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57BDF251" w14:textId="30A8C03C"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r>
    </w:tbl>
    <w:p w14:paraId="20FABFC6" w14:textId="77777777" w:rsidR="00194721" w:rsidRDefault="00194721">
      <w:pPr>
        <w:rPr>
          <w:rFonts w:ascii="Arial" w:eastAsia="Arial" w:hAnsi="Arial" w:cs="Arial"/>
          <w:i/>
          <w:color w:val="00B0F0"/>
          <w:sz w:val="22"/>
          <w:szCs w:val="22"/>
        </w:rPr>
      </w:pPr>
    </w:p>
    <w:p w14:paraId="1EB1C81B" w14:textId="3D5BBFE8" w:rsidR="00194721" w:rsidRPr="00C540DB" w:rsidRDefault="00194721" w:rsidP="00194721">
      <w:pPr>
        <w:widowControl w:val="0"/>
        <w:autoSpaceDE w:val="0"/>
        <w:autoSpaceDN w:val="0"/>
        <w:adjustRightInd w:val="0"/>
        <w:spacing w:line="276" w:lineRule="auto"/>
        <w:rPr>
          <w:rFonts w:ascii="Arial" w:hAnsi="Arial" w:cs="Arial"/>
          <w:color w:val="000000" w:themeColor="text1"/>
          <w:sz w:val="22"/>
          <w:szCs w:val="22"/>
          <w:u w:val="single"/>
        </w:rPr>
      </w:pPr>
      <w:r w:rsidRPr="00113FE8">
        <w:rPr>
          <w:rFonts w:ascii="Arial" w:hAnsi="Arial" w:cs="Arial"/>
          <w:b/>
          <w:bCs/>
          <w:color w:val="000000" w:themeColor="text1"/>
          <w:sz w:val="22"/>
          <w:szCs w:val="22"/>
          <w:u w:val="single"/>
        </w:rPr>
        <w:t>Weekly Practise Time</w:t>
      </w:r>
      <w:r w:rsidRPr="00E4316E">
        <w:rPr>
          <w:rFonts w:ascii="Arial" w:hAnsi="Arial" w:cs="Arial"/>
          <w:bCs/>
          <w:color w:val="000000" w:themeColor="text1"/>
          <w:sz w:val="22"/>
          <w:szCs w:val="22"/>
        </w:rPr>
        <w:t xml:space="preserve"> </w:t>
      </w:r>
      <w:r w:rsidR="00113FE8" w:rsidRPr="00E4316E">
        <w:rPr>
          <w:rFonts w:ascii="Arial" w:hAnsi="Arial" w:cs="Arial"/>
          <w:bCs/>
          <w:color w:val="000000" w:themeColor="text1"/>
          <w:sz w:val="22"/>
          <w:szCs w:val="22"/>
        </w:rPr>
        <w:t>–</w:t>
      </w:r>
      <w:r w:rsidR="00113FE8" w:rsidRPr="00E4316E">
        <w:rPr>
          <w:rFonts w:ascii="Arial" w:hAnsi="Arial" w:cs="Arial"/>
          <w:color w:val="000000" w:themeColor="text1"/>
          <w:sz w:val="22"/>
          <w:szCs w:val="22"/>
        </w:rPr>
        <w:t xml:space="preserve"> </w:t>
      </w:r>
      <w:r w:rsidR="00113FE8" w:rsidRPr="00E4316E">
        <w:rPr>
          <w:rFonts w:ascii="Arial" w:hAnsi="Arial" w:cs="Arial"/>
          <w:bCs/>
          <w:color w:val="000000" w:themeColor="text1"/>
          <w:sz w:val="22"/>
          <w:szCs w:val="22"/>
        </w:rPr>
        <w:t>to be based on data and coaching of lessons</w:t>
      </w:r>
      <w:r w:rsidR="00113FE8" w:rsidRPr="00E4316E">
        <w:rPr>
          <w:rFonts w:ascii="Arial" w:hAnsi="Arial" w:cs="Arial"/>
          <w:color w:val="000000" w:themeColor="text1"/>
          <w:sz w:val="22"/>
          <w:szCs w:val="22"/>
        </w:rPr>
        <w:t xml:space="preserve"> </w:t>
      </w:r>
    </w:p>
    <w:tbl>
      <w:tblPr>
        <w:tblStyle w:val="TableGrid"/>
        <w:tblW w:w="10485" w:type="dxa"/>
        <w:tblLayout w:type="fixed"/>
        <w:tblLook w:val="04A0" w:firstRow="1" w:lastRow="0" w:firstColumn="1" w:lastColumn="0" w:noHBand="0" w:noVBand="1"/>
      </w:tblPr>
      <w:tblGrid>
        <w:gridCol w:w="1838"/>
        <w:gridCol w:w="8647"/>
      </w:tblGrid>
      <w:tr w:rsidR="00194721" w:rsidRPr="00C540DB" w14:paraId="4F47B2D8" w14:textId="77777777" w:rsidTr="00031CA4">
        <w:trPr>
          <w:trHeight w:val="285"/>
        </w:trPr>
        <w:tc>
          <w:tcPr>
            <w:tcW w:w="1838" w:type="dxa"/>
            <w:shd w:val="clear" w:color="auto" w:fill="D9D9D9" w:themeFill="background1" w:themeFillShade="D9"/>
          </w:tcPr>
          <w:p w14:paraId="25567E24" w14:textId="24FA01EE" w:rsidR="00194721" w:rsidRPr="00C540DB" w:rsidRDefault="00614021" w:rsidP="00C47683">
            <w:pPr>
              <w:widowControl w:val="0"/>
              <w:autoSpaceDE w:val="0"/>
              <w:autoSpaceDN w:val="0"/>
              <w:adjustRightInd w:val="0"/>
              <w:spacing w:line="276" w:lineRule="auto"/>
              <w:rPr>
                <w:rFonts w:ascii="Arial" w:hAnsi="Arial" w:cs="Arial"/>
                <w:i/>
                <w:color w:val="000000" w:themeColor="text1"/>
                <w:sz w:val="22"/>
                <w:szCs w:val="22"/>
              </w:rPr>
            </w:pPr>
            <w:r>
              <w:rPr>
                <w:rFonts w:ascii="Arial" w:hAnsi="Arial" w:cs="Arial"/>
                <w:i/>
                <w:color w:val="000000" w:themeColor="text1"/>
                <w:sz w:val="22"/>
                <w:szCs w:val="22"/>
              </w:rPr>
              <w:t>Date</w:t>
            </w:r>
          </w:p>
        </w:tc>
        <w:tc>
          <w:tcPr>
            <w:tcW w:w="8647" w:type="dxa"/>
            <w:shd w:val="clear" w:color="auto" w:fill="D9D9D9" w:themeFill="background1" w:themeFillShade="D9"/>
          </w:tcPr>
          <w:p w14:paraId="0231E5C0" w14:textId="77777777" w:rsidR="00194721" w:rsidRPr="00C540DB" w:rsidRDefault="00194721" w:rsidP="00C47683">
            <w:pPr>
              <w:widowControl w:val="0"/>
              <w:autoSpaceDE w:val="0"/>
              <w:autoSpaceDN w:val="0"/>
              <w:adjustRightInd w:val="0"/>
              <w:spacing w:line="276" w:lineRule="auto"/>
              <w:rPr>
                <w:rFonts w:ascii="Arial" w:hAnsi="Arial" w:cs="Arial"/>
                <w:i/>
                <w:color w:val="000000" w:themeColor="text1"/>
                <w:sz w:val="22"/>
                <w:szCs w:val="22"/>
              </w:rPr>
            </w:pPr>
            <w:r w:rsidRPr="00C540DB">
              <w:rPr>
                <w:rFonts w:ascii="Arial" w:hAnsi="Arial" w:cs="Arial"/>
                <w:i/>
                <w:color w:val="000000" w:themeColor="text1"/>
                <w:sz w:val="22"/>
                <w:szCs w:val="22"/>
              </w:rPr>
              <w:t xml:space="preserve">Focus </w:t>
            </w:r>
          </w:p>
        </w:tc>
      </w:tr>
      <w:tr w:rsidR="00194721" w:rsidRPr="00C540DB" w14:paraId="64195E59" w14:textId="77777777" w:rsidTr="00031CA4">
        <w:trPr>
          <w:trHeight w:val="278"/>
        </w:trPr>
        <w:tc>
          <w:tcPr>
            <w:tcW w:w="1838" w:type="dxa"/>
          </w:tcPr>
          <w:p w14:paraId="0CA4D5E0" w14:textId="3D83956F" w:rsidR="00194721" w:rsidRPr="00614021" w:rsidRDefault="00BD6139" w:rsidP="00C47683">
            <w:pPr>
              <w:widowControl w:val="0"/>
              <w:autoSpaceDE w:val="0"/>
              <w:autoSpaceDN w:val="0"/>
              <w:adjustRightInd w:val="0"/>
              <w:spacing w:line="276" w:lineRule="auto"/>
              <w:rPr>
                <w:rFonts w:ascii="Arial" w:hAnsi="Arial" w:cs="Arial"/>
                <w:color w:val="000000" w:themeColor="text1"/>
              </w:rPr>
            </w:pPr>
            <w:r>
              <w:rPr>
                <w:rFonts w:ascii="Arial" w:hAnsi="Arial" w:cs="Arial"/>
                <w:color w:val="000000" w:themeColor="text1"/>
              </w:rPr>
              <w:t>23.1.24</w:t>
            </w:r>
          </w:p>
        </w:tc>
        <w:tc>
          <w:tcPr>
            <w:tcW w:w="8647" w:type="dxa"/>
          </w:tcPr>
          <w:p w14:paraId="2AADAED8" w14:textId="7369DA3F" w:rsidR="00194721" w:rsidRPr="00614021" w:rsidRDefault="00BD6139" w:rsidP="00614021">
            <w:pPr>
              <w:rPr>
                <w:rFonts w:ascii="Arial" w:hAnsi="Arial" w:cs="Arial"/>
                <w:color w:val="000000" w:themeColor="text1"/>
                <w:szCs w:val="22"/>
              </w:rPr>
            </w:pPr>
            <w:r>
              <w:rPr>
                <w:rFonts w:ascii="Arial" w:hAnsi="Arial" w:cs="Arial"/>
                <w:color w:val="000000" w:themeColor="text1"/>
                <w:szCs w:val="22"/>
              </w:rPr>
              <w:t>Share with staff the new structure to preparing their pocket chart, resources, and storybooks</w:t>
            </w:r>
            <w:r w:rsidR="00063A4C">
              <w:rPr>
                <w:rFonts w:ascii="Arial" w:hAnsi="Arial" w:cs="Arial"/>
                <w:color w:val="000000" w:themeColor="text1"/>
                <w:szCs w:val="22"/>
              </w:rPr>
              <w:t>. Ensure reading team are clear on their 3 piles of words, modelling level, spotlight children.</w:t>
            </w:r>
          </w:p>
        </w:tc>
      </w:tr>
      <w:tr w:rsidR="00614021" w:rsidRPr="00C540DB" w14:paraId="6BAF20DC" w14:textId="77777777" w:rsidTr="00031CA4">
        <w:trPr>
          <w:trHeight w:val="278"/>
        </w:trPr>
        <w:tc>
          <w:tcPr>
            <w:tcW w:w="1838" w:type="dxa"/>
          </w:tcPr>
          <w:p w14:paraId="616FB772" w14:textId="6CEE67EA" w:rsidR="00614021" w:rsidRPr="00614021" w:rsidRDefault="00BD6139" w:rsidP="00C47683">
            <w:pPr>
              <w:widowControl w:val="0"/>
              <w:autoSpaceDE w:val="0"/>
              <w:autoSpaceDN w:val="0"/>
              <w:adjustRightInd w:val="0"/>
              <w:spacing w:line="276" w:lineRule="auto"/>
              <w:rPr>
                <w:rFonts w:ascii="Arial" w:hAnsi="Arial" w:cs="Arial"/>
                <w:color w:val="000000" w:themeColor="text1"/>
              </w:rPr>
            </w:pPr>
            <w:r>
              <w:rPr>
                <w:rFonts w:ascii="Arial" w:hAnsi="Arial" w:cs="Arial"/>
                <w:color w:val="000000" w:themeColor="text1"/>
              </w:rPr>
              <w:t>30.1.24</w:t>
            </w:r>
          </w:p>
        </w:tc>
        <w:tc>
          <w:tcPr>
            <w:tcW w:w="8647" w:type="dxa"/>
          </w:tcPr>
          <w:p w14:paraId="15DD73C6" w14:textId="30D47A12" w:rsidR="00614021" w:rsidRPr="00614021" w:rsidRDefault="00BD6139" w:rsidP="00614021">
            <w:pPr>
              <w:rPr>
                <w:rFonts w:ascii="Arial" w:hAnsi="Arial" w:cs="Arial"/>
                <w:color w:val="000000" w:themeColor="text1"/>
                <w:szCs w:val="22"/>
              </w:rPr>
            </w:pPr>
            <w:r>
              <w:rPr>
                <w:rFonts w:ascii="Arial" w:hAnsi="Arial" w:cs="Arial"/>
                <w:color w:val="000000" w:themeColor="text1"/>
                <w:szCs w:val="22"/>
              </w:rPr>
              <w:t xml:space="preserve">Speed sound lesson with a focus on teaching a new sound using A4 sound card </w:t>
            </w:r>
          </w:p>
        </w:tc>
      </w:tr>
      <w:tr w:rsidR="00614021" w:rsidRPr="00C540DB" w14:paraId="7F5291F0" w14:textId="77777777" w:rsidTr="00031CA4">
        <w:trPr>
          <w:trHeight w:val="278"/>
        </w:trPr>
        <w:tc>
          <w:tcPr>
            <w:tcW w:w="1838" w:type="dxa"/>
          </w:tcPr>
          <w:p w14:paraId="5A542D70" w14:textId="5C559691" w:rsidR="00614021" w:rsidRPr="00614021" w:rsidRDefault="00BD6139" w:rsidP="00C47683">
            <w:pPr>
              <w:widowControl w:val="0"/>
              <w:autoSpaceDE w:val="0"/>
              <w:autoSpaceDN w:val="0"/>
              <w:adjustRightInd w:val="0"/>
              <w:spacing w:line="276" w:lineRule="auto"/>
              <w:rPr>
                <w:rFonts w:ascii="Arial" w:hAnsi="Arial" w:cs="Arial"/>
                <w:color w:val="000000" w:themeColor="text1"/>
              </w:rPr>
            </w:pPr>
            <w:r>
              <w:rPr>
                <w:rFonts w:ascii="Arial" w:hAnsi="Arial" w:cs="Arial"/>
                <w:color w:val="000000" w:themeColor="text1"/>
              </w:rPr>
              <w:t>6.2.24</w:t>
            </w:r>
          </w:p>
        </w:tc>
        <w:tc>
          <w:tcPr>
            <w:tcW w:w="8647" w:type="dxa"/>
          </w:tcPr>
          <w:p w14:paraId="6A5FFBFA" w14:textId="397B3FAE" w:rsidR="00614021" w:rsidRPr="00614021" w:rsidRDefault="00BD6139" w:rsidP="00614021">
            <w:pPr>
              <w:rPr>
                <w:rFonts w:ascii="Arial" w:hAnsi="Arial" w:cs="Arial"/>
                <w:color w:val="000000" w:themeColor="text1"/>
                <w:szCs w:val="22"/>
              </w:rPr>
            </w:pPr>
            <w:r>
              <w:rPr>
                <w:rFonts w:ascii="Arial" w:hAnsi="Arial" w:cs="Arial"/>
                <w:color w:val="000000" w:themeColor="text1"/>
                <w:szCs w:val="22"/>
              </w:rPr>
              <w:t>Speed sound lesson with a focus on new, review, alien</w:t>
            </w:r>
            <w:r>
              <w:rPr>
                <w:rFonts w:ascii="Arial" w:hAnsi="Arial" w:cs="Arial"/>
                <w:color w:val="000000" w:themeColor="text1"/>
                <w:szCs w:val="22"/>
              </w:rPr>
              <w:t xml:space="preserve"> words</w:t>
            </w:r>
          </w:p>
        </w:tc>
      </w:tr>
    </w:tbl>
    <w:p w14:paraId="22D1A3D4" w14:textId="5EDCD577" w:rsidR="001E00C2" w:rsidRPr="00614021" w:rsidRDefault="001E00C2">
      <w:pPr>
        <w:rPr>
          <w:rFonts w:ascii="Arial" w:eastAsia="Arial" w:hAnsi="Arial" w:cs="Arial"/>
          <w:color w:val="00B0F0"/>
          <w:sz w:val="22"/>
          <w:szCs w:val="22"/>
        </w:rPr>
      </w:pPr>
    </w:p>
    <w:tbl>
      <w:tblPr>
        <w:tblStyle w:val="a0"/>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1"/>
        <w:gridCol w:w="1696"/>
        <w:gridCol w:w="2415"/>
      </w:tblGrid>
      <w:tr w:rsidR="00AC39E9" w14:paraId="4E43CCFC" w14:textId="77777777" w:rsidTr="00194721">
        <w:trPr>
          <w:trHeight w:val="215"/>
          <w:jc w:val="center"/>
        </w:trPr>
        <w:tc>
          <w:tcPr>
            <w:tcW w:w="10632" w:type="dxa"/>
            <w:gridSpan w:val="3"/>
            <w:tcBorders>
              <w:top w:val="single" w:sz="4" w:space="0" w:color="808080"/>
            </w:tcBorders>
            <w:shd w:val="clear" w:color="auto" w:fill="EEECE1"/>
          </w:tcPr>
          <w:p w14:paraId="5C83FB12" w14:textId="77777777" w:rsidR="00AC39E9" w:rsidRDefault="00953A6E">
            <w:pPr>
              <w:numPr>
                <w:ilvl w:val="0"/>
                <w:numId w:val="1"/>
              </w:numPr>
              <w:pBdr>
                <w:top w:val="nil"/>
                <w:left w:val="nil"/>
                <w:bottom w:val="nil"/>
                <w:right w:val="nil"/>
                <w:between w:val="nil"/>
              </w:pBdr>
              <w:ind w:left="319" w:hanging="319"/>
              <w:rPr>
                <w:rFonts w:ascii="Arial" w:eastAsia="Arial" w:hAnsi="Arial" w:cs="Arial"/>
                <w:b/>
                <w:color w:val="000000"/>
                <w:sz w:val="22"/>
                <w:szCs w:val="22"/>
              </w:rPr>
            </w:pPr>
            <w:r>
              <w:rPr>
                <w:rFonts w:ascii="Arial" w:eastAsia="Arial" w:hAnsi="Arial" w:cs="Arial"/>
                <w:b/>
                <w:color w:val="000000"/>
                <w:sz w:val="22"/>
                <w:szCs w:val="22"/>
              </w:rPr>
              <w:t xml:space="preserve">Teach with fidelity to an SSP Programme </w:t>
            </w:r>
          </w:p>
        </w:tc>
      </w:tr>
      <w:tr w:rsidR="00BE5F6A" w14:paraId="7BC8162F" w14:textId="77777777" w:rsidTr="001131C3">
        <w:trPr>
          <w:trHeight w:val="215"/>
          <w:jc w:val="center"/>
        </w:trPr>
        <w:tc>
          <w:tcPr>
            <w:tcW w:w="10632" w:type="dxa"/>
            <w:gridSpan w:val="3"/>
            <w:tcBorders>
              <w:top w:val="single" w:sz="4" w:space="0" w:color="808080"/>
            </w:tcBorders>
            <w:shd w:val="clear" w:color="auto" w:fill="auto"/>
          </w:tcPr>
          <w:p w14:paraId="5CB8CDE2" w14:textId="13AD3B0D" w:rsidR="00457B24" w:rsidRPr="00F12908" w:rsidRDefault="00457B24" w:rsidP="003A1A94">
            <w:pPr>
              <w:spacing w:line="276" w:lineRule="auto"/>
              <w:rPr>
                <w:rFonts w:ascii="Arial" w:hAnsi="Arial" w:cs="Arial"/>
              </w:rPr>
            </w:pPr>
            <w:r w:rsidRPr="004906F2">
              <w:rPr>
                <w:rFonts w:ascii="Arial" w:hAnsi="Arial" w:cs="Arial"/>
              </w:rPr>
              <w:t xml:space="preserve">1. </w:t>
            </w:r>
            <w:r w:rsidRPr="00BD6139">
              <w:rPr>
                <w:rFonts w:ascii="Arial" w:hAnsi="Arial" w:cs="Arial"/>
                <w:highlight w:val="green"/>
              </w:rPr>
              <w:t>SSP training and CPD is booked with an accredited training provider</w:t>
            </w:r>
            <w:r w:rsidRPr="00F12908">
              <w:rPr>
                <w:rFonts w:ascii="Arial" w:hAnsi="Arial" w:cs="Arial"/>
              </w:rPr>
              <w:t xml:space="preserve"> </w:t>
            </w:r>
          </w:p>
          <w:p w14:paraId="1AFBD142" w14:textId="3BE04B7F" w:rsidR="00457B24" w:rsidRPr="00F12908" w:rsidRDefault="003A1A94" w:rsidP="00614021">
            <w:pPr>
              <w:spacing w:line="276" w:lineRule="auto"/>
              <w:rPr>
                <w:rFonts w:ascii="Arial" w:hAnsi="Arial" w:cs="Arial"/>
              </w:rPr>
            </w:pPr>
            <w:r w:rsidRPr="00F12908">
              <w:rPr>
                <w:rFonts w:ascii="Arial" w:hAnsi="Arial" w:cs="Arial"/>
              </w:rPr>
              <w:t>2.</w:t>
            </w:r>
            <w:r w:rsidR="00457B24" w:rsidRPr="00F12908">
              <w:rPr>
                <w:rFonts w:ascii="Arial" w:hAnsi="Arial" w:cs="Arial"/>
              </w:rPr>
              <w:t xml:space="preserve"> </w:t>
            </w:r>
            <w:r w:rsidR="00457B24" w:rsidRPr="00BD6139">
              <w:rPr>
                <w:rFonts w:ascii="Arial" w:hAnsi="Arial" w:cs="Arial"/>
                <w:highlight w:val="green"/>
              </w:rPr>
              <w:t>Correct resources are particular to the SSP programme (sound charts, friezes, sound and word cards, cumulative texts)</w:t>
            </w:r>
            <w:r w:rsidR="00457B24" w:rsidRPr="00F12908">
              <w:rPr>
                <w:rFonts w:ascii="Arial" w:hAnsi="Arial" w:cs="Arial"/>
              </w:rPr>
              <w:t xml:space="preserve"> </w:t>
            </w:r>
          </w:p>
          <w:p w14:paraId="56FA4E34" w14:textId="71D27D55" w:rsidR="00457B24" w:rsidRPr="00F12908" w:rsidRDefault="003A1A94" w:rsidP="00614021">
            <w:pPr>
              <w:spacing w:line="276" w:lineRule="auto"/>
              <w:rPr>
                <w:rFonts w:ascii="Arial" w:hAnsi="Arial" w:cs="Arial"/>
              </w:rPr>
            </w:pPr>
            <w:r w:rsidRPr="00F12908">
              <w:rPr>
                <w:rFonts w:ascii="Arial" w:hAnsi="Arial" w:cs="Arial"/>
              </w:rPr>
              <w:t>3</w:t>
            </w:r>
            <w:r w:rsidR="00457B24" w:rsidRPr="00F12908">
              <w:rPr>
                <w:rFonts w:ascii="Arial" w:hAnsi="Arial" w:cs="Arial"/>
              </w:rPr>
              <w:t xml:space="preserve">. </w:t>
            </w:r>
            <w:r w:rsidR="00457B24" w:rsidRPr="00BD6139">
              <w:rPr>
                <w:rFonts w:ascii="Arial" w:hAnsi="Arial" w:cs="Arial"/>
                <w:highlight w:val="green"/>
              </w:rPr>
              <w:t>Sufficient time is given to teach phonics, reading and writing</w:t>
            </w:r>
            <w:r w:rsidR="00457B24" w:rsidRPr="00F12908">
              <w:rPr>
                <w:rFonts w:ascii="Arial" w:hAnsi="Arial" w:cs="Arial"/>
              </w:rPr>
              <w:t xml:space="preserve"> </w:t>
            </w:r>
          </w:p>
          <w:p w14:paraId="698DD627" w14:textId="68951A0B" w:rsidR="00457B24" w:rsidRPr="00F12908" w:rsidRDefault="003A1A94" w:rsidP="00614021">
            <w:pPr>
              <w:spacing w:line="276" w:lineRule="auto"/>
              <w:rPr>
                <w:rFonts w:ascii="Arial" w:hAnsi="Arial" w:cs="Arial"/>
              </w:rPr>
            </w:pPr>
            <w:r w:rsidRPr="00F12908">
              <w:rPr>
                <w:rFonts w:ascii="Arial" w:hAnsi="Arial" w:cs="Arial"/>
              </w:rPr>
              <w:t>4</w:t>
            </w:r>
            <w:r w:rsidR="00457B24" w:rsidRPr="00F12908">
              <w:rPr>
                <w:rFonts w:ascii="Arial" w:hAnsi="Arial" w:cs="Arial"/>
              </w:rPr>
              <w:t xml:space="preserve">. </w:t>
            </w:r>
            <w:r w:rsidR="00457B24" w:rsidRPr="008A427F">
              <w:rPr>
                <w:rFonts w:ascii="Arial" w:hAnsi="Arial" w:cs="Arial"/>
                <w:highlight w:val="yellow"/>
              </w:rPr>
              <w:t>Teachers and TAs (who are teaching reading) understand the specific activities in the SSP programme</w:t>
            </w:r>
            <w:r w:rsidR="00457B24" w:rsidRPr="00F12908">
              <w:rPr>
                <w:rFonts w:ascii="Arial" w:hAnsi="Arial" w:cs="Arial"/>
              </w:rPr>
              <w:t xml:space="preserve"> </w:t>
            </w:r>
          </w:p>
          <w:p w14:paraId="7E44AD58" w14:textId="3211FC6D" w:rsidR="00457B24" w:rsidRPr="00F12908" w:rsidRDefault="003A1A94" w:rsidP="00614021">
            <w:pPr>
              <w:spacing w:line="276" w:lineRule="auto"/>
              <w:rPr>
                <w:rFonts w:ascii="Arial" w:hAnsi="Arial" w:cs="Arial"/>
              </w:rPr>
            </w:pPr>
            <w:r w:rsidRPr="00F12908">
              <w:rPr>
                <w:rFonts w:ascii="Arial" w:hAnsi="Arial" w:cs="Arial"/>
              </w:rPr>
              <w:t>5</w:t>
            </w:r>
            <w:r w:rsidR="00457B24" w:rsidRPr="00F12908">
              <w:rPr>
                <w:rFonts w:ascii="Arial" w:hAnsi="Arial" w:cs="Arial"/>
              </w:rPr>
              <w:t xml:space="preserve">. </w:t>
            </w:r>
            <w:r w:rsidR="00457B24" w:rsidRPr="008A427F">
              <w:rPr>
                <w:rFonts w:ascii="Arial" w:hAnsi="Arial" w:cs="Arial"/>
                <w:highlight w:val="yellow"/>
              </w:rPr>
              <w:t>Teachers and TAs teach these activities confidently</w:t>
            </w:r>
            <w:r w:rsidR="00457B24" w:rsidRPr="00F12908">
              <w:rPr>
                <w:rFonts w:ascii="Arial" w:hAnsi="Arial" w:cs="Arial"/>
              </w:rPr>
              <w:t xml:space="preserve"> </w:t>
            </w:r>
          </w:p>
          <w:p w14:paraId="41199D2C" w14:textId="63BD164A" w:rsidR="00457B24" w:rsidRPr="00F12908" w:rsidRDefault="003A1A94" w:rsidP="00614021">
            <w:pPr>
              <w:spacing w:line="276" w:lineRule="auto"/>
              <w:rPr>
                <w:rFonts w:ascii="Arial" w:hAnsi="Arial" w:cs="Arial"/>
              </w:rPr>
            </w:pPr>
            <w:r w:rsidRPr="00F12908">
              <w:rPr>
                <w:rFonts w:ascii="Arial" w:hAnsi="Arial" w:cs="Arial"/>
              </w:rPr>
              <w:t>6</w:t>
            </w:r>
            <w:r w:rsidR="00457B24" w:rsidRPr="00F12908">
              <w:rPr>
                <w:rFonts w:ascii="Arial" w:hAnsi="Arial" w:cs="Arial"/>
              </w:rPr>
              <w:t xml:space="preserve">. </w:t>
            </w:r>
            <w:r w:rsidR="00457B24" w:rsidRPr="008A427F">
              <w:rPr>
                <w:rFonts w:ascii="Arial" w:hAnsi="Arial" w:cs="Arial"/>
                <w:highlight w:val="yellow"/>
              </w:rPr>
              <w:t>Teachers pay particular attention to pupils who fall behind during SSP lessons</w:t>
            </w:r>
            <w:r w:rsidR="00457B24" w:rsidRPr="00F12908">
              <w:rPr>
                <w:rFonts w:ascii="Arial" w:hAnsi="Arial" w:cs="Arial"/>
              </w:rPr>
              <w:t xml:space="preserve"> </w:t>
            </w:r>
          </w:p>
          <w:p w14:paraId="79C347F4" w14:textId="5767D040" w:rsidR="00457B24" w:rsidRPr="00F12908" w:rsidRDefault="003A1A94" w:rsidP="00614021">
            <w:pPr>
              <w:spacing w:line="276" w:lineRule="auto"/>
              <w:rPr>
                <w:rFonts w:ascii="Arial" w:hAnsi="Arial" w:cs="Arial"/>
              </w:rPr>
            </w:pPr>
            <w:r w:rsidRPr="00F12908">
              <w:rPr>
                <w:rFonts w:ascii="Arial" w:hAnsi="Arial" w:cs="Arial"/>
              </w:rPr>
              <w:t>7</w:t>
            </w:r>
            <w:r w:rsidR="00457B24" w:rsidRPr="00F12908">
              <w:rPr>
                <w:rFonts w:ascii="Arial" w:hAnsi="Arial" w:cs="Arial"/>
              </w:rPr>
              <w:t xml:space="preserve">. </w:t>
            </w:r>
            <w:r w:rsidR="00457B24" w:rsidRPr="008A427F">
              <w:rPr>
                <w:rFonts w:ascii="Arial" w:hAnsi="Arial" w:cs="Arial"/>
                <w:highlight w:val="green"/>
              </w:rPr>
              <w:t>The pace of teaching is not slowed for pupils who fall behind Progress and assessment</w:t>
            </w:r>
            <w:r w:rsidR="00457B24" w:rsidRPr="00F12908">
              <w:rPr>
                <w:rFonts w:ascii="Arial" w:hAnsi="Arial" w:cs="Arial"/>
              </w:rPr>
              <w:t xml:space="preserve"> </w:t>
            </w:r>
          </w:p>
          <w:p w14:paraId="72BC6459" w14:textId="0FA3E264" w:rsidR="00457B24" w:rsidRPr="00F12908" w:rsidRDefault="003A1A94" w:rsidP="00614021">
            <w:pPr>
              <w:spacing w:line="276" w:lineRule="auto"/>
              <w:rPr>
                <w:rFonts w:ascii="Arial" w:hAnsi="Arial" w:cs="Arial"/>
              </w:rPr>
            </w:pPr>
            <w:r w:rsidRPr="00F12908">
              <w:rPr>
                <w:rFonts w:ascii="Arial" w:hAnsi="Arial" w:cs="Arial"/>
              </w:rPr>
              <w:t>8</w:t>
            </w:r>
            <w:r w:rsidR="00457B24" w:rsidRPr="00F12908">
              <w:rPr>
                <w:rFonts w:ascii="Arial" w:hAnsi="Arial" w:cs="Arial"/>
              </w:rPr>
              <w:t xml:space="preserve">. </w:t>
            </w:r>
            <w:r w:rsidR="00457B24" w:rsidRPr="008A427F">
              <w:rPr>
                <w:rFonts w:ascii="Arial" w:hAnsi="Arial" w:cs="Arial"/>
                <w:highlight w:val="green"/>
              </w:rPr>
              <w:t>The reading leader/ class teacher assesses pupils using an individual termly/half termly reading assessment to record letter-sound knowledge and word reading (using assessments in the SSP programme)</w:t>
            </w:r>
            <w:r w:rsidR="00457B24" w:rsidRPr="00F12908">
              <w:rPr>
                <w:rFonts w:ascii="Arial" w:hAnsi="Arial" w:cs="Arial"/>
              </w:rPr>
              <w:t xml:space="preserve"> </w:t>
            </w:r>
          </w:p>
          <w:p w14:paraId="242C7BD5" w14:textId="4FAB1E1C" w:rsidR="00457B24" w:rsidRPr="00F12908" w:rsidRDefault="003A1A94" w:rsidP="00614021">
            <w:pPr>
              <w:spacing w:line="276" w:lineRule="auto"/>
              <w:rPr>
                <w:rFonts w:ascii="Arial" w:hAnsi="Arial" w:cs="Arial"/>
              </w:rPr>
            </w:pPr>
            <w:r w:rsidRPr="00F12908">
              <w:rPr>
                <w:rFonts w:ascii="Arial" w:hAnsi="Arial" w:cs="Arial"/>
              </w:rPr>
              <w:t>9</w:t>
            </w:r>
            <w:r w:rsidR="00457B24" w:rsidRPr="00F12908">
              <w:rPr>
                <w:rFonts w:ascii="Arial" w:hAnsi="Arial" w:cs="Arial"/>
              </w:rPr>
              <w:t xml:space="preserve">. </w:t>
            </w:r>
            <w:r w:rsidR="00457B24" w:rsidRPr="008A427F">
              <w:rPr>
                <w:rFonts w:ascii="Arial" w:hAnsi="Arial" w:cs="Arial"/>
                <w:highlight w:val="green"/>
              </w:rPr>
              <w:t>Half-termly data is uploaded onto E</w:t>
            </w:r>
            <w:r w:rsidRPr="008A427F">
              <w:rPr>
                <w:rFonts w:ascii="Arial" w:hAnsi="Arial" w:cs="Arial"/>
                <w:highlight w:val="green"/>
              </w:rPr>
              <w:t>nglish Hub</w:t>
            </w:r>
            <w:r w:rsidR="00457B24" w:rsidRPr="008A427F">
              <w:rPr>
                <w:rFonts w:ascii="Arial" w:hAnsi="Arial" w:cs="Arial"/>
                <w:highlight w:val="green"/>
              </w:rPr>
              <w:t xml:space="preserve"> portal</w:t>
            </w:r>
            <w:r w:rsidR="00457B24" w:rsidRPr="00F12908">
              <w:rPr>
                <w:rFonts w:ascii="Arial" w:hAnsi="Arial" w:cs="Arial"/>
              </w:rPr>
              <w:t xml:space="preserve"> </w:t>
            </w:r>
          </w:p>
          <w:p w14:paraId="1E5BA7AC" w14:textId="0946AFFC" w:rsidR="00457B24" w:rsidRPr="00F12908" w:rsidRDefault="003A1A94" w:rsidP="00614021">
            <w:pPr>
              <w:spacing w:line="276" w:lineRule="auto"/>
              <w:rPr>
                <w:rFonts w:ascii="Arial" w:hAnsi="Arial" w:cs="Arial"/>
              </w:rPr>
            </w:pPr>
            <w:r w:rsidRPr="00F12908">
              <w:rPr>
                <w:rFonts w:ascii="Arial" w:hAnsi="Arial" w:cs="Arial"/>
              </w:rPr>
              <w:lastRenderedPageBreak/>
              <w:t>10</w:t>
            </w:r>
            <w:r w:rsidR="00457B24" w:rsidRPr="00F12908">
              <w:rPr>
                <w:rFonts w:ascii="Arial" w:hAnsi="Arial" w:cs="Arial"/>
              </w:rPr>
              <w:t xml:space="preserve">. </w:t>
            </w:r>
            <w:r w:rsidR="00457B24" w:rsidRPr="008A427F">
              <w:rPr>
                <w:rFonts w:ascii="Arial" w:hAnsi="Arial" w:cs="Arial"/>
                <w:highlight w:val="green"/>
              </w:rPr>
              <w:t>Assessments are used to organise pupils efficiently to maximise progress</w:t>
            </w:r>
          </w:p>
          <w:p w14:paraId="46DBA91E" w14:textId="316744BC" w:rsidR="00457B24" w:rsidRPr="00F12908" w:rsidRDefault="003A1A94" w:rsidP="00614021">
            <w:pPr>
              <w:spacing w:line="276" w:lineRule="auto"/>
              <w:rPr>
                <w:rFonts w:ascii="Arial" w:hAnsi="Arial" w:cs="Arial"/>
              </w:rPr>
            </w:pPr>
            <w:r w:rsidRPr="00F12908">
              <w:rPr>
                <w:rFonts w:ascii="Arial" w:hAnsi="Arial" w:cs="Arial"/>
              </w:rPr>
              <w:t>11</w:t>
            </w:r>
            <w:r w:rsidR="00457B24" w:rsidRPr="00F12908">
              <w:rPr>
                <w:rFonts w:ascii="Arial" w:hAnsi="Arial" w:cs="Arial"/>
              </w:rPr>
              <w:t xml:space="preserve">. </w:t>
            </w:r>
            <w:r w:rsidR="00457B24" w:rsidRPr="008A427F">
              <w:rPr>
                <w:rFonts w:ascii="Arial" w:hAnsi="Arial" w:cs="Arial"/>
                <w:highlight w:val="yellow"/>
              </w:rPr>
              <w:t>SSP lessons are of the highest standard to reduce the amount of extra support needed</w:t>
            </w:r>
            <w:r w:rsidR="00457B24" w:rsidRPr="00F12908">
              <w:rPr>
                <w:rFonts w:ascii="Arial" w:hAnsi="Arial" w:cs="Arial"/>
              </w:rPr>
              <w:t xml:space="preserve"> </w:t>
            </w:r>
          </w:p>
          <w:p w14:paraId="03BC4E7A" w14:textId="52CEA0B7" w:rsidR="003A1A94" w:rsidRPr="00F12908" w:rsidRDefault="003A1A94" w:rsidP="00614021">
            <w:pPr>
              <w:spacing w:line="276" w:lineRule="auto"/>
              <w:rPr>
                <w:rFonts w:ascii="Arial" w:hAnsi="Arial" w:cs="Arial"/>
              </w:rPr>
            </w:pPr>
            <w:r w:rsidRPr="00F12908">
              <w:rPr>
                <w:rFonts w:ascii="Arial" w:hAnsi="Arial" w:cs="Arial"/>
              </w:rPr>
              <w:t>12</w:t>
            </w:r>
            <w:r w:rsidR="00457B24" w:rsidRPr="00F12908">
              <w:rPr>
                <w:rFonts w:ascii="Arial" w:hAnsi="Arial" w:cs="Arial"/>
              </w:rPr>
              <w:t xml:space="preserve">. </w:t>
            </w:r>
            <w:r w:rsidR="00457B24" w:rsidRPr="008A427F">
              <w:rPr>
                <w:rFonts w:ascii="Arial" w:hAnsi="Arial" w:cs="Arial"/>
                <w:highlight w:val="green"/>
              </w:rPr>
              <w:t>Pupils who fall behind are identified immediately using the SSP programme’s assessments</w:t>
            </w:r>
            <w:r w:rsidR="00457B24" w:rsidRPr="00F12908">
              <w:rPr>
                <w:rFonts w:ascii="Arial" w:hAnsi="Arial" w:cs="Arial"/>
              </w:rPr>
              <w:t xml:space="preserve"> </w:t>
            </w:r>
          </w:p>
          <w:p w14:paraId="645DC128" w14:textId="12466E10" w:rsidR="00457B24" w:rsidRPr="003A1A94" w:rsidRDefault="003A1A94" w:rsidP="00614021">
            <w:pPr>
              <w:spacing w:line="276" w:lineRule="auto"/>
              <w:rPr>
                <w:rFonts w:ascii="Arial" w:hAnsi="Arial" w:cs="Arial"/>
              </w:rPr>
            </w:pPr>
            <w:r w:rsidRPr="00F12908">
              <w:rPr>
                <w:rFonts w:ascii="Arial" w:hAnsi="Arial" w:cs="Arial"/>
              </w:rPr>
              <w:t>13</w:t>
            </w:r>
            <w:r w:rsidR="00457B24" w:rsidRPr="00F12908">
              <w:rPr>
                <w:rFonts w:ascii="Arial" w:hAnsi="Arial" w:cs="Arial"/>
              </w:rPr>
              <w:t xml:space="preserve">. </w:t>
            </w:r>
            <w:r w:rsidR="00457B24" w:rsidRPr="008A427F">
              <w:rPr>
                <w:rFonts w:ascii="Arial" w:hAnsi="Arial" w:cs="Arial"/>
                <w:highlight w:val="green"/>
              </w:rPr>
              <w:t>These pupils receive extra daily practice following the school’s SSP programme</w:t>
            </w:r>
          </w:p>
        </w:tc>
      </w:tr>
      <w:tr w:rsidR="00194721" w14:paraId="104A039B" w14:textId="77777777" w:rsidTr="00B63007">
        <w:trPr>
          <w:trHeight w:val="264"/>
          <w:jc w:val="center"/>
        </w:trPr>
        <w:tc>
          <w:tcPr>
            <w:tcW w:w="6521" w:type="dxa"/>
          </w:tcPr>
          <w:p w14:paraId="68DFDB13" w14:textId="77777777" w:rsidR="00194721" w:rsidRDefault="00194721">
            <w:pPr>
              <w:rPr>
                <w:rFonts w:ascii="Arial" w:eastAsia="Arial" w:hAnsi="Arial" w:cs="Arial"/>
                <w:i/>
                <w:sz w:val="22"/>
                <w:szCs w:val="22"/>
              </w:rPr>
            </w:pPr>
            <w:r>
              <w:rPr>
                <w:rFonts w:ascii="Arial" w:eastAsia="Arial" w:hAnsi="Arial" w:cs="Arial"/>
                <w:i/>
                <w:sz w:val="22"/>
                <w:szCs w:val="22"/>
              </w:rPr>
              <w:lastRenderedPageBreak/>
              <w:t xml:space="preserve">Actions </w:t>
            </w:r>
          </w:p>
        </w:tc>
        <w:tc>
          <w:tcPr>
            <w:tcW w:w="1696" w:type="dxa"/>
          </w:tcPr>
          <w:p w14:paraId="375B7D57" w14:textId="32275FA4" w:rsidR="00194721" w:rsidRDefault="00194721" w:rsidP="0025240D">
            <w:pPr>
              <w:rPr>
                <w:rFonts w:ascii="Arial" w:eastAsia="Arial" w:hAnsi="Arial" w:cs="Arial"/>
                <w:i/>
                <w:sz w:val="22"/>
                <w:szCs w:val="22"/>
              </w:rPr>
            </w:pPr>
            <w:r>
              <w:rPr>
                <w:rFonts w:ascii="Arial" w:eastAsia="Arial" w:hAnsi="Arial" w:cs="Arial"/>
                <w:i/>
                <w:sz w:val="22"/>
                <w:szCs w:val="22"/>
              </w:rPr>
              <w:t xml:space="preserve"> Who</w:t>
            </w:r>
          </w:p>
        </w:tc>
        <w:tc>
          <w:tcPr>
            <w:tcW w:w="2415" w:type="dxa"/>
          </w:tcPr>
          <w:p w14:paraId="4BE44C25" w14:textId="38D7F728" w:rsidR="00194721" w:rsidRDefault="00194721">
            <w:pPr>
              <w:rPr>
                <w:rFonts w:ascii="Arial" w:eastAsia="Arial" w:hAnsi="Arial" w:cs="Arial"/>
                <w:i/>
                <w:sz w:val="22"/>
                <w:szCs w:val="22"/>
              </w:rPr>
            </w:pPr>
            <w:r>
              <w:rPr>
                <w:rFonts w:ascii="Arial" w:eastAsia="Arial" w:hAnsi="Arial" w:cs="Arial"/>
                <w:i/>
                <w:sz w:val="22"/>
                <w:szCs w:val="22"/>
              </w:rPr>
              <w:t>Completed</w:t>
            </w:r>
          </w:p>
        </w:tc>
      </w:tr>
      <w:tr w:rsidR="00031CA4" w14:paraId="44273D1B" w14:textId="77777777" w:rsidTr="00B63007">
        <w:trPr>
          <w:trHeight w:val="279"/>
          <w:jc w:val="center"/>
        </w:trPr>
        <w:tc>
          <w:tcPr>
            <w:tcW w:w="6521" w:type="dxa"/>
            <w:tcBorders>
              <w:bottom w:val="single" w:sz="4" w:space="0" w:color="BFBFBF"/>
            </w:tcBorders>
          </w:tcPr>
          <w:p w14:paraId="1A167F2E" w14:textId="012CF70C" w:rsidR="00031CA4" w:rsidRPr="008A427F" w:rsidRDefault="008A427F" w:rsidP="0011073E">
            <w:pPr>
              <w:spacing w:line="276" w:lineRule="auto"/>
              <w:rPr>
                <w:rFonts w:ascii="Arial" w:hAnsi="Arial" w:cs="Arial"/>
                <w:sz w:val="22"/>
                <w:szCs w:val="22"/>
                <w:lang w:val="en-US"/>
              </w:rPr>
            </w:pPr>
            <w:r>
              <w:rPr>
                <w:rFonts w:ascii="Arial" w:hAnsi="Arial" w:cs="Arial"/>
                <w:sz w:val="22"/>
                <w:szCs w:val="22"/>
                <w:lang w:val="en-US"/>
              </w:rPr>
              <w:t xml:space="preserve">Prioritise coaching around Speed Sound Lessons for all staff. </w:t>
            </w:r>
            <w:r>
              <w:rPr>
                <w:rFonts w:ascii="Arial" w:hAnsi="Arial" w:cs="Arial"/>
                <w:sz w:val="22"/>
                <w:szCs w:val="22"/>
                <w:lang w:val="en-US"/>
              </w:rPr>
              <w:br/>
              <w:t>EYFS to look at the coaching steps for blending</w:t>
            </w:r>
          </w:p>
        </w:tc>
        <w:tc>
          <w:tcPr>
            <w:tcW w:w="1696" w:type="dxa"/>
            <w:tcBorders>
              <w:bottom w:val="single" w:sz="4" w:space="0" w:color="BFBFBF"/>
            </w:tcBorders>
          </w:tcPr>
          <w:p w14:paraId="3DD19F2E" w14:textId="0ABEF1D9" w:rsidR="00031CA4" w:rsidRPr="00437AFE" w:rsidRDefault="008A427F" w:rsidP="00031CA4">
            <w:pPr>
              <w:rPr>
                <w:rFonts w:ascii="Arial" w:eastAsia="Arial" w:hAnsi="Arial" w:cs="Arial"/>
                <w:szCs w:val="22"/>
              </w:rPr>
            </w:pPr>
            <w:r>
              <w:rPr>
                <w:rFonts w:ascii="Arial" w:eastAsia="Arial" w:hAnsi="Arial" w:cs="Arial"/>
                <w:szCs w:val="22"/>
              </w:rPr>
              <w:t>HE</w:t>
            </w:r>
          </w:p>
        </w:tc>
        <w:tc>
          <w:tcPr>
            <w:tcW w:w="2415" w:type="dxa"/>
            <w:tcBorders>
              <w:bottom w:val="single" w:sz="4" w:space="0" w:color="BFBFBF"/>
            </w:tcBorders>
          </w:tcPr>
          <w:p w14:paraId="5AB3F0BC" w14:textId="0BB0E013" w:rsidR="00031CA4" w:rsidRPr="00437AFE" w:rsidRDefault="00031CA4" w:rsidP="00031CA4">
            <w:pPr>
              <w:widowControl w:val="0"/>
              <w:autoSpaceDE w:val="0"/>
              <w:autoSpaceDN w:val="0"/>
              <w:adjustRightInd w:val="0"/>
              <w:spacing w:line="276" w:lineRule="auto"/>
              <w:rPr>
                <w:rFonts w:ascii="Arial" w:hAnsi="Arial" w:cs="Arial"/>
                <w:szCs w:val="22"/>
              </w:rPr>
            </w:pPr>
          </w:p>
        </w:tc>
      </w:tr>
      <w:tr w:rsidR="00301BBC" w14:paraId="64CB4DB7" w14:textId="77777777" w:rsidTr="00B63007">
        <w:trPr>
          <w:trHeight w:val="279"/>
          <w:jc w:val="center"/>
        </w:trPr>
        <w:tc>
          <w:tcPr>
            <w:tcW w:w="6521" w:type="dxa"/>
            <w:tcBorders>
              <w:bottom w:val="single" w:sz="4" w:space="0" w:color="BFBFBF"/>
            </w:tcBorders>
          </w:tcPr>
          <w:p w14:paraId="0C2A9370" w14:textId="0EC61143" w:rsidR="00301BBC" w:rsidRPr="008A427F" w:rsidRDefault="008A427F" w:rsidP="00301BBC">
            <w:pPr>
              <w:spacing w:line="276" w:lineRule="auto"/>
              <w:rPr>
                <w:rFonts w:ascii="Arial" w:hAnsi="Arial" w:cs="Arial"/>
                <w:sz w:val="22"/>
                <w:szCs w:val="22"/>
              </w:rPr>
            </w:pPr>
            <w:r>
              <w:rPr>
                <w:rFonts w:ascii="Arial" w:hAnsi="Arial" w:cs="Arial"/>
                <w:sz w:val="22"/>
                <w:szCs w:val="22"/>
              </w:rPr>
              <w:t xml:space="preserve">Ensure that reading teachers are aware of their spotlight children and ensure they are engaging throughout to maximise progress. Think about the placement of where these children are sat </w:t>
            </w:r>
          </w:p>
        </w:tc>
        <w:tc>
          <w:tcPr>
            <w:tcW w:w="1696" w:type="dxa"/>
            <w:tcBorders>
              <w:bottom w:val="single" w:sz="4" w:space="0" w:color="BFBFBF"/>
            </w:tcBorders>
          </w:tcPr>
          <w:p w14:paraId="5866F046" w14:textId="6A6ACD30" w:rsidR="00301BBC" w:rsidRPr="00437AFE" w:rsidRDefault="008A427F" w:rsidP="00301BBC">
            <w:pPr>
              <w:rPr>
                <w:rFonts w:ascii="Arial" w:eastAsia="Arial" w:hAnsi="Arial" w:cs="Arial"/>
                <w:color w:val="FF0000"/>
                <w:szCs w:val="22"/>
              </w:rPr>
            </w:pPr>
            <w:r>
              <w:rPr>
                <w:rFonts w:ascii="Arial" w:eastAsia="Arial" w:hAnsi="Arial" w:cs="Arial"/>
                <w:szCs w:val="22"/>
              </w:rPr>
              <w:t>HE</w:t>
            </w:r>
          </w:p>
        </w:tc>
        <w:tc>
          <w:tcPr>
            <w:tcW w:w="2415" w:type="dxa"/>
            <w:tcBorders>
              <w:bottom w:val="single" w:sz="4" w:space="0" w:color="BFBFBF"/>
            </w:tcBorders>
          </w:tcPr>
          <w:p w14:paraId="001C9D4D" w14:textId="77777777" w:rsidR="00301BBC" w:rsidRPr="00437AFE" w:rsidRDefault="00301BBC" w:rsidP="00301BBC">
            <w:pPr>
              <w:widowControl w:val="0"/>
              <w:autoSpaceDE w:val="0"/>
              <w:autoSpaceDN w:val="0"/>
              <w:adjustRightInd w:val="0"/>
              <w:spacing w:line="276" w:lineRule="auto"/>
              <w:rPr>
                <w:rFonts w:ascii="Arial" w:hAnsi="Arial" w:cs="Arial"/>
                <w:szCs w:val="22"/>
              </w:rPr>
            </w:pPr>
          </w:p>
        </w:tc>
      </w:tr>
      <w:tr w:rsidR="00301BBC" w14:paraId="748D6D04" w14:textId="77777777" w:rsidTr="00B63007">
        <w:trPr>
          <w:trHeight w:val="279"/>
          <w:jc w:val="center"/>
        </w:trPr>
        <w:tc>
          <w:tcPr>
            <w:tcW w:w="6521" w:type="dxa"/>
            <w:tcBorders>
              <w:bottom w:val="single" w:sz="4" w:space="0" w:color="BFBFBF"/>
            </w:tcBorders>
          </w:tcPr>
          <w:p w14:paraId="60DA1BA2" w14:textId="545484A0" w:rsidR="00301BBC" w:rsidRPr="008A427F" w:rsidRDefault="008A427F" w:rsidP="00301BBC">
            <w:pPr>
              <w:spacing w:line="276" w:lineRule="auto"/>
              <w:rPr>
                <w:rFonts w:ascii="Arial" w:hAnsi="Arial" w:cs="Arial"/>
                <w:sz w:val="22"/>
                <w:szCs w:val="22"/>
              </w:rPr>
            </w:pPr>
            <w:r>
              <w:rPr>
                <w:rFonts w:ascii="Arial" w:hAnsi="Arial" w:cs="Arial"/>
                <w:sz w:val="22"/>
                <w:szCs w:val="22"/>
              </w:rPr>
              <w:t>Ensure to allow the children to be independent. Try not to rely on over-modelling (pointing out the sounds when reading green words, giving children sentences to write during da</w:t>
            </w:r>
          </w:p>
        </w:tc>
        <w:tc>
          <w:tcPr>
            <w:tcW w:w="1696" w:type="dxa"/>
            <w:tcBorders>
              <w:bottom w:val="single" w:sz="4" w:space="0" w:color="BFBFBF"/>
            </w:tcBorders>
          </w:tcPr>
          <w:p w14:paraId="2A62ED85" w14:textId="4B0EB675" w:rsidR="00301BBC" w:rsidRPr="008A427F" w:rsidRDefault="008A427F" w:rsidP="00301BBC">
            <w:pPr>
              <w:rPr>
                <w:rFonts w:ascii="Arial" w:eastAsia="Arial" w:hAnsi="Arial" w:cs="Arial"/>
                <w:szCs w:val="22"/>
              </w:rPr>
            </w:pPr>
            <w:r>
              <w:rPr>
                <w:rFonts w:ascii="Arial" w:eastAsia="Arial" w:hAnsi="Arial" w:cs="Arial"/>
                <w:szCs w:val="22"/>
              </w:rPr>
              <w:t xml:space="preserve">All reading team. </w:t>
            </w:r>
            <w:r>
              <w:rPr>
                <w:rFonts w:ascii="Arial" w:eastAsia="Arial" w:hAnsi="Arial" w:cs="Arial"/>
                <w:szCs w:val="22"/>
              </w:rPr>
              <w:t>HE</w:t>
            </w:r>
            <w:r>
              <w:rPr>
                <w:rFonts w:ascii="Arial" w:eastAsia="Arial" w:hAnsi="Arial" w:cs="Arial"/>
                <w:szCs w:val="22"/>
              </w:rPr>
              <w:t xml:space="preserve"> to monitor during coaching </w:t>
            </w:r>
          </w:p>
        </w:tc>
        <w:tc>
          <w:tcPr>
            <w:tcW w:w="2415" w:type="dxa"/>
            <w:tcBorders>
              <w:bottom w:val="single" w:sz="4" w:space="0" w:color="BFBFBF"/>
            </w:tcBorders>
          </w:tcPr>
          <w:p w14:paraId="303ECEB9" w14:textId="77777777" w:rsidR="00301BBC" w:rsidRPr="00437AFE" w:rsidRDefault="00301BBC" w:rsidP="00301BBC">
            <w:pPr>
              <w:widowControl w:val="0"/>
              <w:autoSpaceDE w:val="0"/>
              <w:autoSpaceDN w:val="0"/>
              <w:adjustRightInd w:val="0"/>
              <w:spacing w:line="276" w:lineRule="auto"/>
              <w:rPr>
                <w:rFonts w:ascii="Arial" w:hAnsi="Arial" w:cs="Arial"/>
                <w:szCs w:val="22"/>
              </w:rPr>
            </w:pPr>
          </w:p>
        </w:tc>
      </w:tr>
      <w:tr w:rsidR="00301BBC" w14:paraId="58A2F9EB" w14:textId="77777777" w:rsidTr="00194721">
        <w:trPr>
          <w:trHeight w:val="215"/>
          <w:jc w:val="center"/>
        </w:trPr>
        <w:tc>
          <w:tcPr>
            <w:tcW w:w="10632" w:type="dxa"/>
            <w:gridSpan w:val="3"/>
            <w:tcBorders>
              <w:top w:val="single" w:sz="4" w:space="0" w:color="808080"/>
            </w:tcBorders>
            <w:shd w:val="clear" w:color="auto" w:fill="EEECE1"/>
          </w:tcPr>
          <w:p w14:paraId="3D5DF594" w14:textId="77777777" w:rsidR="00301BBC" w:rsidRDefault="00301BBC" w:rsidP="00301BBC">
            <w:pPr>
              <w:numPr>
                <w:ilvl w:val="0"/>
                <w:numId w:val="1"/>
              </w:numPr>
              <w:pBdr>
                <w:top w:val="nil"/>
                <w:left w:val="nil"/>
                <w:bottom w:val="nil"/>
                <w:right w:val="nil"/>
                <w:between w:val="nil"/>
              </w:pBdr>
              <w:ind w:left="319" w:hanging="319"/>
              <w:rPr>
                <w:rFonts w:ascii="Arial" w:eastAsia="Arial" w:hAnsi="Arial" w:cs="Arial"/>
                <w:b/>
                <w:color w:val="000000"/>
                <w:sz w:val="22"/>
                <w:szCs w:val="22"/>
              </w:rPr>
            </w:pPr>
            <w:r>
              <w:rPr>
                <w:rFonts w:ascii="Arial" w:eastAsia="Arial" w:hAnsi="Arial" w:cs="Arial"/>
                <w:b/>
                <w:color w:val="000000"/>
                <w:sz w:val="22"/>
                <w:szCs w:val="22"/>
              </w:rPr>
              <w:t xml:space="preserve">Make a Strong Start in Reception </w:t>
            </w:r>
          </w:p>
        </w:tc>
      </w:tr>
      <w:tr w:rsidR="00301BBC" w14:paraId="3CCC118E" w14:textId="77777777" w:rsidTr="001131C3">
        <w:trPr>
          <w:trHeight w:val="215"/>
          <w:jc w:val="center"/>
        </w:trPr>
        <w:tc>
          <w:tcPr>
            <w:tcW w:w="10632" w:type="dxa"/>
            <w:gridSpan w:val="3"/>
            <w:tcBorders>
              <w:top w:val="single" w:sz="4" w:space="0" w:color="808080"/>
              <w:bottom w:val="single" w:sz="4" w:space="0" w:color="auto"/>
            </w:tcBorders>
            <w:shd w:val="clear" w:color="auto" w:fill="auto"/>
          </w:tcPr>
          <w:p w14:paraId="3EB0D25E" w14:textId="77777777" w:rsidR="00301BBC" w:rsidRPr="003A1A94" w:rsidRDefault="00301BBC" w:rsidP="00301BBC">
            <w:pPr>
              <w:widowControl w:val="0"/>
              <w:autoSpaceDE w:val="0"/>
              <w:autoSpaceDN w:val="0"/>
              <w:adjustRightInd w:val="0"/>
              <w:spacing w:line="276" w:lineRule="auto"/>
              <w:rPr>
                <w:rFonts w:ascii="Arial" w:hAnsi="Arial" w:cs="Arial"/>
                <w:b/>
              </w:rPr>
            </w:pPr>
            <w:r w:rsidRPr="003A1A94">
              <w:rPr>
                <w:rFonts w:ascii="Arial" w:hAnsi="Arial" w:cs="Arial"/>
                <w:b/>
              </w:rPr>
              <w:t>Reception teachers:</w:t>
            </w:r>
          </w:p>
          <w:p w14:paraId="03090BEC" w14:textId="35CE1964" w:rsidR="00301BBC" w:rsidRPr="00F12908" w:rsidRDefault="00301BBC" w:rsidP="00301BBC">
            <w:pPr>
              <w:widowControl w:val="0"/>
              <w:autoSpaceDE w:val="0"/>
              <w:autoSpaceDN w:val="0"/>
              <w:adjustRightInd w:val="0"/>
              <w:spacing w:line="276" w:lineRule="auto"/>
              <w:rPr>
                <w:rFonts w:ascii="Arial" w:hAnsi="Arial" w:cs="Arial"/>
              </w:rPr>
            </w:pPr>
            <w:r w:rsidRPr="004906F2">
              <w:rPr>
                <w:rFonts w:ascii="Arial" w:hAnsi="Arial" w:cs="Arial"/>
              </w:rPr>
              <w:t xml:space="preserve">1. </w:t>
            </w:r>
            <w:r w:rsidRPr="008A427F">
              <w:rPr>
                <w:rFonts w:ascii="Arial" w:hAnsi="Arial" w:cs="Arial"/>
                <w:highlight w:val="green"/>
              </w:rPr>
              <w:t>Timetable daily SSP lessons from the second week in Reception</w:t>
            </w:r>
            <w:r w:rsidRPr="00F12908">
              <w:rPr>
                <w:rFonts w:ascii="Arial" w:hAnsi="Arial" w:cs="Arial"/>
              </w:rPr>
              <w:t xml:space="preserve"> </w:t>
            </w:r>
          </w:p>
          <w:p w14:paraId="1A26C460" w14:textId="77777777" w:rsidR="00301BBC" w:rsidRPr="00F12908" w:rsidRDefault="00301BBC" w:rsidP="00301BBC">
            <w:pPr>
              <w:widowControl w:val="0"/>
              <w:autoSpaceDE w:val="0"/>
              <w:autoSpaceDN w:val="0"/>
              <w:adjustRightInd w:val="0"/>
              <w:spacing w:line="276" w:lineRule="auto"/>
              <w:rPr>
                <w:rFonts w:ascii="Arial" w:hAnsi="Arial" w:cs="Arial"/>
              </w:rPr>
            </w:pPr>
            <w:r w:rsidRPr="00F12908">
              <w:rPr>
                <w:rFonts w:ascii="Arial" w:hAnsi="Arial" w:cs="Arial"/>
              </w:rPr>
              <w:t xml:space="preserve">2. </w:t>
            </w:r>
            <w:r w:rsidRPr="008A427F">
              <w:rPr>
                <w:rFonts w:ascii="Arial" w:hAnsi="Arial" w:cs="Arial"/>
                <w:highlight w:val="green"/>
              </w:rPr>
              <w:t>Ensure at least 20 minutes is given to teaching of phonics, reading and writing right from the start, building to at least 45 minutes by the end of the year (this may be one session or organised throughout the day).</w:t>
            </w:r>
            <w:r w:rsidRPr="00F12908">
              <w:rPr>
                <w:rFonts w:ascii="Arial" w:hAnsi="Arial" w:cs="Arial"/>
              </w:rPr>
              <w:t xml:space="preserve"> </w:t>
            </w:r>
          </w:p>
          <w:p w14:paraId="6066E1AE" w14:textId="77777777" w:rsidR="00301BBC" w:rsidRPr="00F12908" w:rsidRDefault="00301BBC" w:rsidP="00301BBC">
            <w:pPr>
              <w:widowControl w:val="0"/>
              <w:autoSpaceDE w:val="0"/>
              <w:autoSpaceDN w:val="0"/>
              <w:adjustRightInd w:val="0"/>
              <w:spacing w:line="276" w:lineRule="auto"/>
              <w:rPr>
                <w:rFonts w:ascii="Arial" w:hAnsi="Arial" w:cs="Arial"/>
              </w:rPr>
            </w:pPr>
            <w:r w:rsidRPr="00F12908">
              <w:rPr>
                <w:rFonts w:ascii="Arial" w:hAnsi="Arial" w:cs="Arial"/>
              </w:rPr>
              <w:t xml:space="preserve">3. </w:t>
            </w:r>
            <w:r w:rsidRPr="008A427F">
              <w:rPr>
                <w:rFonts w:ascii="Arial" w:hAnsi="Arial" w:cs="Arial"/>
                <w:highlight w:val="green"/>
              </w:rPr>
              <w:t>Follow the same SSP programme as Y1 and 2</w:t>
            </w:r>
            <w:r w:rsidRPr="00F12908">
              <w:rPr>
                <w:rFonts w:ascii="Arial" w:hAnsi="Arial" w:cs="Arial"/>
              </w:rPr>
              <w:t xml:space="preserve"> </w:t>
            </w:r>
          </w:p>
          <w:p w14:paraId="5E433B8C" w14:textId="47849BD0" w:rsidR="00301BBC" w:rsidRPr="00F12908" w:rsidRDefault="00301BBC" w:rsidP="00301BBC">
            <w:pPr>
              <w:widowControl w:val="0"/>
              <w:autoSpaceDE w:val="0"/>
              <w:autoSpaceDN w:val="0"/>
              <w:adjustRightInd w:val="0"/>
              <w:spacing w:line="276" w:lineRule="auto"/>
              <w:rPr>
                <w:rFonts w:ascii="Arial" w:hAnsi="Arial" w:cs="Arial"/>
              </w:rPr>
            </w:pPr>
            <w:r w:rsidRPr="00F12908">
              <w:rPr>
                <w:rFonts w:ascii="Arial" w:hAnsi="Arial" w:cs="Arial"/>
              </w:rPr>
              <w:t xml:space="preserve">4. </w:t>
            </w:r>
            <w:r w:rsidRPr="008A427F">
              <w:rPr>
                <w:rFonts w:ascii="Arial" w:hAnsi="Arial" w:cs="Arial"/>
                <w:highlight w:val="green"/>
              </w:rPr>
              <w:t>Identify pupils who are falling behind, by the third week in school</w:t>
            </w:r>
            <w:r w:rsidRPr="00F12908">
              <w:rPr>
                <w:rFonts w:ascii="Arial" w:hAnsi="Arial" w:cs="Arial"/>
              </w:rPr>
              <w:t xml:space="preserve"> </w:t>
            </w:r>
          </w:p>
          <w:p w14:paraId="2AEAE608" w14:textId="352587F0" w:rsidR="00301BBC" w:rsidRPr="00F12908" w:rsidRDefault="00301BBC" w:rsidP="00301BBC">
            <w:pPr>
              <w:widowControl w:val="0"/>
              <w:autoSpaceDE w:val="0"/>
              <w:autoSpaceDN w:val="0"/>
              <w:adjustRightInd w:val="0"/>
              <w:spacing w:line="276" w:lineRule="auto"/>
              <w:rPr>
                <w:rFonts w:ascii="Arial" w:hAnsi="Arial" w:cs="Arial"/>
              </w:rPr>
            </w:pPr>
            <w:r w:rsidRPr="00F12908">
              <w:rPr>
                <w:rFonts w:ascii="Arial" w:hAnsi="Arial" w:cs="Arial"/>
              </w:rPr>
              <w:t xml:space="preserve">5. </w:t>
            </w:r>
            <w:r w:rsidRPr="008A427F">
              <w:rPr>
                <w:rFonts w:ascii="Arial" w:hAnsi="Arial" w:cs="Arial"/>
                <w:highlight w:val="green"/>
              </w:rPr>
              <w:t>Give all pupils practice in reading letter-sound correspondences and oral sound-blending a few times each day</w:t>
            </w:r>
            <w:r w:rsidRPr="00F12908">
              <w:rPr>
                <w:rFonts w:ascii="Arial" w:hAnsi="Arial" w:cs="Arial"/>
              </w:rPr>
              <w:t xml:space="preserve"> </w:t>
            </w:r>
          </w:p>
          <w:p w14:paraId="39E16A3F" w14:textId="5F377526" w:rsidR="00301BBC" w:rsidRPr="00F12908" w:rsidRDefault="00301BBC" w:rsidP="00301BBC">
            <w:pPr>
              <w:widowControl w:val="0"/>
              <w:autoSpaceDE w:val="0"/>
              <w:autoSpaceDN w:val="0"/>
              <w:adjustRightInd w:val="0"/>
              <w:spacing w:line="276" w:lineRule="auto"/>
              <w:rPr>
                <w:rFonts w:ascii="Arial" w:hAnsi="Arial" w:cs="Arial"/>
              </w:rPr>
            </w:pPr>
            <w:r w:rsidRPr="00F12908">
              <w:rPr>
                <w:rFonts w:ascii="Arial" w:hAnsi="Arial" w:cs="Arial"/>
              </w:rPr>
              <w:t xml:space="preserve">6. </w:t>
            </w:r>
            <w:r w:rsidRPr="008A427F">
              <w:rPr>
                <w:rFonts w:ascii="Arial" w:hAnsi="Arial" w:cs="Arial"/>
                <w:highlight w:val="green"/>
              </w:rPr>
              <w:t>Give daily extra practice to pupils falling behind in a small group or individually</w:t>
            </w:r>
            <w:r w:rsidRPr="00F12908">
              <w:rPr>
                <w:rFonts w:ascii="Arial" w:hAnsi="Arial" w:cs="Arial"/>
              </w:rPr>
              <w:t xml:space="preserve"> </w:t>
            </w:r>
          </w:p>
          <w:p w14:paraId="31D28BE5" w14:textId="2E44E9B3" w:rsidR="00301BBC" w:rsidRPr="00F12908" w:rsidRDefault="00301BBC" w:rsidP="00301BBC">
            <w:pPr>
              <w:widowControl w:val="0"/>
              <w:autoSpaceDE w:val="0"/>
              <w:autoSpaceDN w:val="0"/>
              <w:adjustRightInd w:val="0"/>
              <w:spacing w:line="276" w:lineRule="auto"/>
              <w:rPr>
                <w:rFonts w:ascii="Arial" w:hAnsi="Arial" w:cs="Arial"/>
              </w:rPr>
            </w:pPr>
            <w:r w:rsidRPr="00F12908">
              <w:rPr>
                <w:rFonts w:ascii="Arial" w:hAnsi="Arial" w:cs="Arial"/>
              </w:rPr>
              <w:t xml:space="preserve">7. </w:t>
            </w:r>
            <w:r w:rsidRPr="008A427F">
              <w:rPr>
                <w:rFonts w:ascii="Arial" w:hAnsi="Arial" w:cs="Arial"/>
                <w:highlight w:val="green"/>
              </w:rPr>
              <w:t>Ensure extra practice matches the school’s SSP programme</w:t>
            </w:r>
            <w:r w:rsidRPr="00F12908">
              <w:rPr>
                <w:rFonts w:ascii="Arial" w:hAnsi="Arial" w:cs="Arial"/>
              </w:rPr>
              <w:t xml:space="preserve"> </w:t>
            </w:r>
          </w:p>
          <w:p w14:paraId="3C534B2E" w14:textId="4CC6B047" w:rsidR="00301BBC" w:rsidRPr="00F12908" w:rsidRDefault="00301BBC" w:rsidP="00301BBC">
            <w:pPr>
              <w:widowControl w:val="0"/>
              <w:autoSpaceDE w:val="0"/>
              <w:autoSpaceDN w:val="0"/>
              <w:adjustRightInd w:val="0"/>
              <w:spacing w:line="276" w:lineRule="auto"/>
              <w:rPr>
                <w:rFonts w:ascii="Arial" w:hAnsi="Arial" w:cs="Arial"/>
              </w:rPr>
            </w:pPr>
            <w:r w:rsidRPr="00F12908">
              <w:rPr>
                <w:rFonts w:ascii="Arial" w:hAnsi="Arial" w:cs="Arial"/>
              </w:rPr>
              <w:t xml:space="preserve">8. </w:t>
            </w:r>
            <w:r w:rsidRPr="008A427F">
              <w:rPr>
                <w:rFonts w:ascii="Arial" w:hAnsi="Arial" w:cs="Arial"/>
                <w:highlight w:val="yellow"/>
              </w:rPr>
              <w:t>Display the necessary friezes and charts for the SSP programme at the right height</w:t>
            </w:r>
            <w:r w:rsidRPr="00F12908">
              <w:rPr>
                <w:rFonts w:ascii="Arial" w:hAnsi="Arial" w:cs="Arial"/>
              </w:rPr>
              <w:t xml:space="preserve"> </w:t>
            </w:r>
          </w:p>
          <w:p w14:paraId="2CC6043F" w14:textId="35FAFF3C" w:rsidR="00301BBC" w:rsidRPr="00F12908" w:rsidRDefault="00301BBC" w:rsidP="00301BBC">
            <w:pPr>
              <w:widowControl w:val="0"/>
              <w:autoSpaceDE w:val="0"/>
              <w:autoSpaceDN w:val="0"/>
              <w:adjustRightInd w:val="0"/>
              <w:spacing w:line="276" w:lineRule="auto"/>
              <w:rPr>
                <w:rFonts w:ascii="Arial" w:hAnsi="Arial" w:cs="Arial"/>
              </w:rPr>
            </w:pPr>
            <w:r w:rsidRPr="00F12908">
              <w:rPr>
                <w:rFonts w:ascii="Arial" w:hAnsi="Arial" w:cs="Arial"/>
              </w:rPr>
              <w:t xml:space="preserve">9. </w:t>
            </w:r>
            <w:r w:rsidRPr="00782A33">
              <w:rPr>
                <w:rFonts w:ascii="Arial" w:hAnsi="Arial" w:cs="Arial"/>
                <w:highlight w:val="green"/>
              </w:rPr>
              <w:t>Ensure all pupils sit where they can see the teacher and resources during SSP lessons</w:t>
            </w:r>
            <w:r w:rsidRPr="00F12908">
              <w:rPr>
                <w:rFonts w:ascii="Arial" w:hAnsi="Arial" w:cs="Arial"/>
              </w:rPr>
              <w:t xml:space="preserve"> </w:t>
            </w:r>
          </w:p>
          <w:p w14:paraId="12D09818" w14:textId="46EDA07A" w:rsidR="00301BBC" w:rsidRPr="00F12908" w:rsidRDefault="00301BBC" w:rsidP="00301BBC">
            <w:pPr>
              <w:widowControl w:val="0"/>
              <w:autoSpaceDE w:val="0"/>
              <w:autoSpaceDN w:val="0"/>
              <w:adjustRightInd w:val="0"/>
              <w:spacing w:line="276" w:lineRule="auto"/>
              <w:rPr>
                <w:rFonts w:ascii="Arial" w:hAnsi="Arial" w:cs="Arial"/>
              </w:rPr>
            </w:pPr>
            <w:r w:rsidRPr="00F12908">
              <w:rPr>
                <w:rFonts w:ascii="Arial" w:hAnsi="Arial" w:cs="Arial"/>
              </w:rPr>
              <w:t xml:space="preserve">10. </w:t>
            </w:r>
            <w:r w:rsidRPr="00782A33">
              <w:rPr>
                <w:rFonts w:ascii="Arial" w:hAnsi="Arial" w:cs="Arial"/>
                <w:highlight w:val="green"/>
              </w:rPr>
              <w:t>Teach SSP in a quiet space to help pupils focus</w:t>
            </w:r>
          </w:p>
          <w:p w14:paraId="0A5011EB" w14:textId="3364ADF1" w:rsidR="00301BBC" w:rsidRPr="00113FE8" w:rsidRDefault="00301BBC" w:rsidP="00301BBC">
            <w:pPr>
              <w:widowControl w:val="0"/>
              <w:autoSpaceDE w:val="0"/>
              <w:autoSpaceDN w:val="0"/>
              <w:adjustRightInd w:val="0"/>
              <w:spacing w:line="276" w:lineRule="auto"/>
              <w:rPr>
                <w:rFonts w:ascii="Arial" w:hAnsi="Arial" w:cs="Arial"/>
                <w:color w:val="000000" w:themeColor="text1"/>
                <w:sz w:val="22"/>
                <w:szCs w:val="22"/>
              </w:rPr>
            </w:pPr>
            <w:r w:rsidRPr="00F12908">
              <w:rPr>
                <w:rFonts w:ascii="Arial" w:hAnsi="Arial" w:cs="Arial"/>
              </w:rPr>
              <w:t xml:space="preserve">11. </w:t>
            </w:r>
            <w:r w:rsidRPr="00782A33">
              <w:rPr>
                <w:rFonts w:ascii="Arial" w:hAnsi="Arial" w:cs="Arial"/>
                <w:highlight w:val="green"/>
              </w:rPr>
              <w:t>Set up frequent meetings to show parents how to help their children practise reading sounds and words at home</w:t>
            </w:r>
          </w:p>
        </w:tc>
      </w:tr>
      <w:tr w:rsidR="00301BBC" w14:paraId="6BA2ADC9" w14:textId="77777777" w:rsidTr="00B63007">
        <w:trPr>
          <w:trHeight w:val="399"/>
          <w:jc w:val="center"/>
        </w:trPr>
        <w:tc>
          <w:tcPr>
            <w:tcW w:w="6521" w:type="dxa"/>
            <w:tcBorders>
              <w:top w:val="single" w:sz="4" w:space="0" w:color="auto"/>
              <w:left w:val="single" w:sz="4" w:space="0" w:color="auto"/>
              <w:bottom w:val="single" w:sz="4" w:space="0" w:color="auto"/>
              <w:right w:val="single" w:sz="4" w:space="0" w:color="auto"/>
            </w:tcBorders>
          </w:tcPr>
          <w:p w14:paraId="14B77905" w14:textId="77777777" w:rsidR="00301BBC" w:rsidRDefault="00301BBC" w:rsidP="00301BBC">
            <w:pPr>
              <w:rPr>
                <w:rFonts w:ascii="Arial" w:eastAsia="Arial" w:hAnsi="Arial" w:cs="Arial"/>
                <w:i/>
                <w:sz w:val="22"/>
                <w:szCs w:val="22"/>
              </w:rPr>
            </w:pPr>
            <w:r>
              <w:rPr>
                <w:rFonts w:ascii="Arial" w:eastAsia="Arial" w:hAnsi="Arial" w:cs="Arial"/>
                <w:i/>
                <w:sz w:val="22"/>
                <w:szCs w:val="22"/>
              </w:rPr>
              <w:t xml:space="preserve">Actions </w:t>
            </w:r>
          </w:p>
          <w:p w14:paraId="7F5A8D53" w14:textId="5DAA758E" w:rsidR="00301BBC" w:rsidRPr="00765796" w:rsidRDefault="00301BBC" w:rsidP="00301BBC">
            <w:pPr>
              <w:rPr>
                <w:rFonts w:ascii="Arial" w:eastAsia="Arial" w:hAnsi="Arial" w:cs="Arial"/>
                <w:szCs w:val="22"/>
              </w:rPr>
            </w:pPr>
            <w:r>
              <w:rPr>
                <w:rFonts w:ascii="Arial" w:eastAsia="Arial" w:hAnsi="Arial" w:cs="Arial"/>
                <w:i/>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tcPr>
          <w:p w14:paraId="4FECAB01" w14:textId="6F6CB707" w:rsidR="00301BBC" w:rsidRPr="00765796" w:rsidRDefault="00301BBC" w:rsidP="00301BBC">
            <w:pPr>
              <w:rPr>
                <w:rFonts w:ascii="Arial" w:eastAsia="Arial" w:hAnsi="Arial" w:cs="Arial"/>
                <w:szCs w:val="22"/>
              </w:rPr>
            </w:pPr>
            <w:r>
              <w:rPr>
                <w:rFonts w:ascii="Arial" w:eastAsia="Arial" w:hAnsi="Arial" w:cs="Arial"/>
                <w:i/>
                <w:sz w:val="22"/>
                <w:szCs w:val="22"/>
              </w:rPr>
              <w:t>Who</w:t>
            </w:r>
          </w:p>
        </w:tc>
        <w:tc>
          <w:tcPr>
            <w:tcW w:w="2415" w:type="dxa"/>
            <w:tcBorders>
              <w:top w:val="single" w:sz="4" w:space="0" w:color="auto"/>
              <w:left w:val="single" w:sz="4" w:space="0" w:color="auto"/>
              <w:bottom w:val="single" w:sz="4" w:space="0" w:color="auto"/>
              <w:right w:val="single" w:sz="4" w:space="0" w:color="auto"/>
            </w:tcBorders>
          </w:tcPr>
          <w:p w14:paraId="456916F6" w14:textId="38B67DB5" w:rsidR="00301BBC" w:rsidRPr="00194721" w:rsidRDefault="00301BBC" w:rsidP="00301BBC">
            <w:pPr>
              <w:widowControl w:val="0"/>
              <w:autoSpaceDE w:val="0"/>
              <w:autoSpaceDN w:val="0"/>
              <w:adjustRightInd w:val="0"/>
              <w:spacing w:line="276" w:lineRule="auto"/>
              <w:rPr>
                <w:rFonts w:ascii="Arial" w:hAnsi="Arial" w:cs="Arial"/>
                <w:i/>
                <w:sz w:val="22"/>
                <w:szCs w:val="22"/>
              </w:rPr>
            </w:pPr>
            <w:r w:rsidRPr="00194721">
              <w:rPr>
                <w:rFonts w:ascii="Arial" w:eastAsia="Arial" w:hAnsi="Arial" w:cs="Arial"/>
                <w:i/>
                <w:sz w:val="22"/>
                <w:szCs w:val="22"/>
              </w:rPr>
              <w:t xml:space="preserve">Completed </w:t>
            </w:r>
          </w:p>
        </w:tc>
      </w:tr>
      <w:tr w:rsidR="00301BBC" w14:paraId="5FE9EF6D"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tcPr>
          <w:p w14:paraId="749C902D" w14:textId="66738FEB" w:rsidR="00301BBC" w:rsidRPr="008A427F" w:rsidRDefault="008A427F" w:rsidP="00301BBC">
            <w:pPr>
              <w:rPr>
                <w:rFonts w:ascii="Arial" w:eastAsia="Arial" w:hAnsi="Arial" w:cs="Arial"/>
                <w:sz w:val="22"/>
                <w:szCs w:val="22"/>
              </w:rPr>
            </w:pPr>
            <w:r>
              <w:rPr>
                <w:rFonts w:ascii="Arial" w:eastAsia="Arial" w:hAnsi="Arial" w:cs="Arial"/>
                <w:sz w:val="22"/>
                <w:szCs w:val="22"/>
              </w:rPr>
              <w:t xml:space="preserve">Consider keeping a record of interventions – What, Who and When. If it hasn’t happened for whatever reason, this needs recording </w:t>
            </w:r>
          </w:p>
        </w:tc>
        <w:tc>
          <w:tcPr>
            <w:tcW w:w="1696" w:type="dxa"/>
            <w:tcBorders>
              <w:top w:val="single" w:sz="4" w:space="0" w:color="auto"/>
              <w:left w:val="single" w:sz="4" w:space="0" w:color="auto"/>
              <w:bottom w:val="single" w:sz="4" w:space="0" w:color="auto"/>
              <w:right w:val="single" w:sz="4" w:space="0" w:color="auto"/>
            </w:tcBorders>
          </w:tcPr>
          <w:p w14:paraId="355409AE" w14:textId="5FC11439" w:rsidR="00301BBC" w:rsidRPr="00437AFE" w:rsidRDefault="008A427F" w:rsidP="00301BBC">
            <w:pPr>
              <w:rPr>
                <w:rFonts w:ascii="Arial" w:eastAsia="Arial" w:hAnsi="Arial" w:cs="Arial"/>
                <w:sz w:val="22"/>
                <w:szCs w:val="22"/>
              </w:rPr>
            </w:pPr>
            <w:r>
              <w:rPr>
                <w:rFonts w:ascii="Arial" w:eastAsia="Arial" w:hAnsi="Arial" w:cs="Arial"/>
                <w:sz w:val="22"/>
                <w:szCs w:val="22"/>
              </w:rPr>
              <w:t>HE/RG</w:t>
            </w:r>
          </w:p>
        </w:tc>
        <w:tc>
          <w:tcPr>
            <w:tcW w:w="2415" w:type="dxa"/>
            <w:tcBorders>
              <w:top w:val="single" w:sz="4" w:space="0" w:color="auto"/>
              <w:left w:val="single" w:sz="4" w:space="0" w:color="auto"/>
              <w:bottom w:val="single" w:sz="4" w:space="0" w:color="auto"/>
              <w:right w:val="single" w:sz="4" w:space="0" w:color="auto"/>
            </w:tcBorders>
          </w:tcPr>
          <w:p w14:paraId="74043173" w14:textId="77777777" w:rsidR="00301BBC" w:rsidRPr="00437AFE" w:rsidRDefault="00301BBC" w:rsidP="00301BBC">
            <w:pPr>
              <w:widowControl w:val="0"/>
              <w:autoSpaceDE w:val="0"/>
              <w:autoSpaceDN w:val="0"/>
              <w:adjustRightInd w:val="0"/>
              <w:spacing w:line="276" w:lineRule="auto"/>
              <w:rPr>
                <w:rFonts w:ascii="Arial" w:eastAsia="Arial" w:hAnsi="Arial" w:cs="Arial"/>
                <w:sz w:val="22"/>
                <w:szCs w:val="22"/>
              </w:rPr>
            </w:pPr>
          </w:p>
        </w:tc>
      </w:tr>
      <w:tr w:rsidR="00301BBC" w14:paraId="1BB36879"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tcPr>
          <w:p w14:paraId="6F3C6031" w14:textId="1930DE9C" w:rsidR="00301BBC" w:rsidRPr="008A427F" w:rsidRDefault="008A427F" w:rsidP="00301BBC">
            <w:pPr>
              <w:rPr>
                <w:rFonts w:ascii="Arial" w:eastAsia="Arial" w:hAnsi="Arial" w:cs="Arial"/>
                <w:sz w:val="22"/>
                <w:szCs w:val="22"/>
              </w:rPr>
            </w:pPr>
            <w:r>
              <w:rPr>
                <w:rFonts w:ascii="Arial" w:eastAsia="Arial" w:hAnsi="Arial" w:cs="Arial"/>
                <w:sz w:val="22"/>
                <w:szCs w:val="22"/>
              </w:rPr>
              <w:t xml:space="preserve">Prioritise displaying necessary friezes </w:t>
            </w:r>
          </w:p>
        </w:tc>
        <w:tc>
          <w:tcPr>
            <w:tcW w:w="1696" w:type="dxa"/>
            <w:tcBorders>
              <w:top w:val="single" w:sz="4" w:space="0" w:color="auto"/>
              <w:left w:val="single" w:sz="4" w:space="0" w:color="auto"/>
              <w:bottom w:val="single" w:sz="4" w:space="0" w:color="auto"/>
              <w:right w:val="single" w:sz="4" w:space="0" w:color="auto"/>
            </w:tcBorders>
          </w:tcPr>
          <w:p w14:paraId="7A432904" w14:textId="55CCE2F8" w:rsidR="00301BBC" w:rsidRPr="00437AFE" w:rsidRDefault="008A427F" w:rsidP="00301BBC">
            <w:pPr>
              <w:rPr>
                <w:rFonts w:ascii="Arial" w:eastAsia="Arial" w:hAnsi="Arial" w:cs="Arial"/>
                <w:sz w:val="22"/>
                <w:szCs w:val="22"/>
              </w:rPr>
            </w:pPr>
            <w:r>
              <w:rPr>
                <w:rFonts w:ascii="Arial" w:eastAsia="Arial" w:hAnsi="Arial" w:cs="Arial"/>
                <w:sz w:val="22"/>
                <w:szCs w:val="22"/>
              </w:rPr>
              <w:t>HE/RG</w:t>
            </w:r>
            <w:r w:rsidR="00782A33">
              <w:rPr>
                <w:rFonts w:ascii="Arial" w:eastAsia="Arial" w:hAnsi="Arial" w:cs="Arial"/>
                <w:sz w:val="22"/>
                <w:szCs w:val="22"/>
              </w:rPr>
              <w:t xml:space="preserve"> &amp; EYFS staff </w:t>
            </w:r>
          </w:p>
        </w:tc>
        <w:tc>
          <w:tcPr>
            <w:tcW w:w="2415" w:type="dxa"/>
            <w:tcBorders>
              <w:top w:val="single" w:sz="4" w:space="0" w:color="auto"/>
              <w:left w:val="single" w:sz="4" w:space="0" w:color="auto"/>
              <w:bottom w:val="single" w:sz="4" w:space="0" w:color="auto"/>
              <w:right w:val="single" w:sz="4" w:space="0" w:color="auto"/>
            </w:tcBorders>
          </w:tcPr>
          <w:p w14:paraId="7D8969F9" w14:textId="77777777" w:rsidR="00301BBC" w:rsidRPr="00437AFE" w:rsidRDefault="00301BBC" w:rsidP="00301BBC">
            <w:pPr>
              <w:widowControl w:val="0"/>
              <w:autoSpaceDE w:val="0"/>
              <w:autoSpaceDN w:val="0"/>
              <w:adjustRightInd w:val="0"/>
              <w:spacing w:line="276" w:lineRule="auto"/>
              <w:rPr>
                <w:rFonts w:ascii="Arial" w:eastAsia="Arial" w:hAnsi="Arial" w:cs="Arial"/>
                <w:sz w:val="22"/>
                <w:szCs w:val="22"/>
              </w:rPr>
            </w:pPr>
          </w:p>
        </w:tc>
      </w:tr>
      <w:tr w:rsidR="00301BBC" w14:paraId="75440AEE"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tcPr>
          <w:p w14:paraId="0B99FF90" w14:textId="6F5B1189" w:rsidR="00301BBC" w:rsidRPr="00437AFE" w:rsidRDefault="00063A4C" w:rsidP="00301BBC">
            <w:pPr>
              <w:rPr>
                <w:rFonts w:ascii="Arial" w:eastAsia="Arial" w:hAnsi="Arial" w:cs="Arial"/>
                <w:sz w:val="22"/>
                <w:szCs w:val="22"/>
              </w:rPr>
            </w:pPr>
            <w:r>
              <w:rPr>
                <w:rFonts w:ascii="Arial" w:eastAsia="Arial" w:hAnsi="Arial" w:cs="Arial"/>
                <w:sz w:val="22"/>
                <w:szCs w:val="22"/>
              </w:rPr>
              <w:t>Consider regrouping some children as some in 1C cannot blend consistently</w:t>
            </w:r>
          </w:p>
        </w:tc>
        <w:tc>
          <w:tcPr>
            <w:tcW w:w="1696" w:type="dxa"/>
            <w:tcBorders>
              <w:top w:val="single" w:sz="4" w:space="0" w:color="auto"/>
              <w:left w:val="single" w:sz="4" w:space="0" w:color="auto"/>
              <w:bottom w:val="single" w:sz="4" w:space="0" w:color="auto"/>
              <w:right w:val="single" w:sz="4" w:space="0" w:color="auto"/>
            </w:tcBorders>
          </w:tcPr>
          <w:p w14:paraId="2DEDF4C1" w14:textId="21F75B2A" w:rsidR="00301BBC" w:rsidRPr="00437AFE" w:rsidRDefault="00063A4C" w:rsidP="00301BBC">
            <w:pPr>
              <w:rPr>
                <w:rFonts w:ascii="Arial" w:eastAsia="Arial" w:hAnsi="Arial" w:cs="Arial"/>
                <w:sz w:val="22"/>
                <w:szCs w:val="22"/>
              </w:rPr>
            </w:pPr>
            <w:r>
              <w:rPr>
                <w:rFonts w:ascii="Arial" w:eastAsia="Arial" w:hAnsi="Arial" w:cs="Arial"/>
                <w:sz w:val="22"/>
                <w:szCs w:val="22"/>
              </w:rPr>
              <w:t>HE / RG / MW</w:t>
            </w:r>
          </w:p>
        </w:tc>
        <w:tc>
          <w:tcPr>
            <w:tcW w:w="2415" w:type="dxa"/>
            <w:tcBorders>
              <w:top w:val="single" w:sz="4" w:space="0" w:color="auto"/>
              <w:left w:val="single" w:sz="4" w:space="0" w:color="auto"/>
              <w:bottom w:val="single" w:sz="4" w:space="0" w:color="auto"/>
              <w:right w:val="single" w:sz="4" w:space="0" w:color="auto"/>
            </w:tcBorders>
          </w:tcPr>
          <w:p w14:paraId="1CD367DB" w14:textId="77777777" w:rsidR="00301BBC" w:rsidRPr="00437AFE" w:rsidRDefault="00301BBC" w:rsidP="00301BBC">
            <w:pPr>
              <w:widowControl w:val="0"/>
              <w:autoSpaceDE w:val="0"/>
              <w:autoSpaceDN w:val="0"/>
              <w:adjustRightInd w:val="0"/>
              <w:spacing w:line="276" w:lineRule="auto"/>
              <w:rPr>
                <w:rFonts w:ascii="Arial" w:eastAsia="Arial" w:hAnsi="Arial" w:cs="Arial"/>
                <w:sz w:val="22"/>
                <w:szCs w:val="22"/>
              </w:rPr>
            </w:pPr>
          </w:p>
        </w:tc>
      </w:tr>
      <w:tr w:rsidR="00301BBC" w14:paraId="0EAD0164" w14:textId="77777777" w:rsidTr="00C012A8">
        <w:trPr>
          <w:trHeight w:val="215"/>
          <w:jc w:val="center"/>
        </w:trPr>
        <w:tc>
          <w:tcPr>
            <w:tcW w:w="10632" w:type="dxa"/>
            <w:gridSpan w:val="3"/>
            <w:tcBorders>
              <w:top w:val="single" w:sz="4" w:space="0" w:color="auto"/>
            </w:tcBorders>
            <w:shd w:val="clear" w:color="auto" w:fill="EEECE1"/>
          </w:tcPr>
          <w:p w14:paraId="5AF1F0BA" w14:textId="77777777" w:rsidR="00301BBC" w:rsidRDefault="00301BBC" w:rsidP="00301BBC">
            <w:pPr>
              <w:numPr>
                <w:ilvl w:val="0"/>
                <w:numId w:val="1"/>
              </w:numPr>
              <w:pBdr>
                <w:top w:val="nil"/>
                <w:left w:val="nil"/>
                <w:bottom w:val="nil"/>
                <w:right w:val="nil"/>
                <w:between w:val="nil"/>
              </w:pBdr>
              <w:ind w:left="319" w:hanging="319"/>
              <w:rPr>
                <w:rFonts w:ascii="Arial" w:eastAsia="Arial" w:hAnsi="Arial" w:cs="Arial"/>
                <w:b/>
                <w:color w:val="000000"/>
                <w:sz w:val="22"/>
                <w:szCs w:val="22"/>
              </w:rPr>
            </w:pPr>
            <w:r>
              <w:rPr>
                <w:rFonts w:ascii="Arial" w:eastAsia="Arial" w:hAnsi="Arial" w:cs="Arial"/>
                <w:b/>
                <w:color w:val="000000"/>
                <w:sz w:val="22"/>
                <w:szCs w:val="22"/>
              </w:rPr>
              <w:t xml:space="preserve">Ensure cumulative progression of sounds and books </w:t>
            </w:r>
          </w:p>
        </w:tc>
      </w:tr>
      <w:tr w:rsidR="00301BBC" w14:paraId="4C65E7F1" w14:textId="77777777" w:rsidTr="001131C3">
        <w:trPr>
          <w:trHeight w:val="215"/>
          <w:jc w:val="center"/>
        </w:trPr>
        <w:tc>
          <w:tcPr>
            <w:tcW w:w="10632" w:type="dxa"/>
            <w:gridSpan w:val="3"/>
            <w:tcBorders>
              <w:top w:val="single" w:sz="4" w:space="0" w:color="808080"/>
              <w:bottom w:val="single" w:sz="4" w:space="0" w:color="auto"/>
            </w:tcBorders>
            <w:shd w:val="clear" w:color="auto" w:fill="auto"/>
          </w:tcPr>
          <w:p w14:paraId="62B1999C" w14:textId="77777777" w:rsidR="00301BBC" w:rsidRPr="003A1A94" w:rsidRDefault="00301BBC" w:rsidP="00301BBC">
            <w:pPr>
              <w:spacing w:line="276" w:lineRule="auto"/>
              <w:rPr>
                <w:rFonts w:ascii="Arial" w:hAnsi="Arial" w:cs="Arial"/>
                <w:b/>
              </w:rPr>
            </w:pPr>
            <w:r w:rsidRPr="003A1A94">
              <w:rPr>
                <w:rFonts w:ascii="Arial" w:hAnsi="Arial" w:cs="Arial"/>
                <w:b/>
              </w:rPr>
              <w:t>Leaders ensure that:</w:t>
            </w:r>
          </w:p>
          <w:p w14:paraId="363366E3" w14:textId="56CF1DA8" w:rsidR="00301BBC" w:rsidRPr="00F12908" w:rsidRDefault="00301BBC" w:rsidP="00301BBC">
            <w:pPr>
              <w:spacing w:line="276" w:lineRule="auto"/>
              <w:rPr>
                <w:rFonts w:ascii="Arial" w:hAnsi="Arial" w:cs="Arial"/>
              </w:rPr>
            </w:pPr>
            <w:r w:rsidRPr="004906F2">
              <w:rPr>
                <w:rFonts w:ascii="Arial" w:hAnsi="Arial" w:cs="Arial"/>
              </w:rPr>
              <w:t xml:space="preserve">1. </w:t>
            </w:r>
            <w:r w:rsidRPr="00782A33">
              <w:rPr>
                <w:rFonts w:ascii="Arial" w:hAnsi="Arial" w:cs="Arial"/>
                <w:highlight w:val="green"/>
              </w:rPr>
              <w:t>Decodable reading books are organised in the given sequence in their chosen SSP programme</w:t>
            </w:r>
          </w:p>
          <w:p w14:paraId="08E7B317" w14:textId="77777777" w:rsidR="00301BBC" w:rsidRPr="00F12908" w:rsidRDefault="00301BBC" w:rsidP="00301BBC">
            <w:pPr>
              <w:spacing w:line="276" w:lineRule="auto"/>
              <w:rPr>
                <w:rFonts w:ascii="Arial" w:hAnsi="Arial" w:cs="Arial"/>
              </w:rPr>
            </w:pPr>
            <w:r w:rsidRPr="00F12908">
              <w:rPr>
                <w:rFonts w:ascii="Arial" w:hAnsi="Arial" w:cs="Arial"/>
              </w:rPr>
              <w:t xml:space="preserve">2. </w:t>
            </w:r>
            <w:r w:rsidRPr="00782A33">
              <w:rPr>
                <w:rFonts w:ascii="Arial" w:hAnsi="Arial" w:cs="Arial"/>
                <w:highlight w:val="green"/>
              </w:rPr>
              <w:t>Pupils read texts/books that closely match the letter-sound correspondences they can read at home as well as in school</w:t>
            </w:r>
            <w:r w:rsidRPr="00F12908">
              <w:rPr>
                <w:rFonts w:ascii="Arial" w:hAnsi="Arial" w:cs="Arial"/>
              </w:rPr>
              <w:t xml:space="preserve"> </w:t>
            </w:r>
          </w:p>
          <w:p w14:paraId="727A97F1" w14:textId="77777777" w:rsidR="00301BBC" w:rsidRPr="00F12908" w:rsidRDefault="00301BBC" w:rsidP="00301BBC">
            <w:pPr>
              <w:spacing w:line="276" w:lineRule="auto"/>
              <w:rPr>
                <w:rFonts w:ascii="Arial" w:hAnsi="Arial" w:cs="Arial"/>
              </w:rPr>
            </w:pPr>
            <w:r w:rsidRPr="00F12908">
              <w:rPr>
                <w:rFonts w:ascii="Arial" w:hAnsi="Arial" w:cs="Arial"/>
              </w:rPr>
              <w:t xml:space="preserve">3. </w:t>
            </w:r>
            <w:r w:rsidRPr="00782A33">
              <w:rPr>
                <w:rFonts w:ascii="Arial" w:hAnsi="Arial" w:cs="Arial"/>
                <w:highlight w:val="green"/>
              </w:rPr>
              <w:t>These texts/books contain few exception words, as listed in the school’s SSP programme</w:t>
            </w:r>
            <w:r w:rsidRPr="00F12908">
              <w:rPr>
                <w:rFonts w:ascii="Arial" w:hAnsi="Arial" w:cs="Arial"/>
              </w:rPr>
              <w:t xml:space="preserve"> </w:t>
            </w:r>
          </w:p>
          <w:p w14:paraId="5019B7BE" w14:textId="77777777" w:rsidR="00301BBC" w:rsidRPr="00F12908" w:rsidRDefault="00301BBC" w:rsidP="00301BBC">
            <w:pPr>
              <w:spacing w:line="276" w:lineRule="auto"/>
              <w:rPr>
                <w:rFonts w:ascii="Arial" w:hAnsi="Arial" w:cs="Arial"/>
              </w:rPr>
            </w:pPr>
            <w:r w:rsidRPr="00F12908">
              <w:rPr>
                <w:rFonts w:ascii="Arial" w:hAnsi="Arial" w:cs="Arial"/>
              </w:rPr>
              <w:t xml:space="preserve">4. </w:t>
            </w:r>
            <w:r w:rsidRPr="00782A33">
              <w:rPr>
                <w:rFonts w:ascii="Arial" w:hAnsi="Arial" w:cs="Arial"/>
                <w:highlight w:val="green"/>
              </w:rPr>
              <w:t>Pupils are not asked to read books that require them to guess words or deduce meaning from pictures, grammar or context clues, or taught words using whole word recognition</w:t>
            </w:r>
            <w:r w:rsidRPr="00F12908">
              <w:rPr>
                <w:rFonts w:ascii="Arial" w:hAnsi="Arial" w:cs="Arial"/>
              </w:rPr>
              <w:t xml:space="preserve"> </w:t>
            </w:r>
          </w:p>
          <w:p w14:paraId="06773424" w14:textId="77777777" w:rsidR="00301BBC" w:rsidRPr="00F12908" w:rsidRDefault="00301BBC" w:rsidP="00301BBC">
            <w:pPr>
              <w:spacing w:line="276" w:lineRule="auto"/>
              <w:rPr>
                <w:rFonts w:ascii="Arial" w:hAnsi="Arial" w:cs="Arial"/>
              </w:rPr>
            </w:pPr>
            <w:r w:rsidRPr="00F12908">
              <w:rPr>
                <w:rFonts w:ascii="Arial" w:hAnsi="Arial" w:cs="Arial"/>
              </w:rPr>
              <w:t xml:space="preserve">5. </w:t>
            </w:r>
            <w:r w:rsidRPr="00782A33">
              <w:rPr>
                <w:rFonts w:ascii="Arial" w:hAnsi="Arial" w:cs="Arial"/>
                <w:highlight w:val="green"/>
              </w:rPr>
              <w:t>Pupils practise sounding out the words in the story and read exception words before they read the text/book</w:t>
            </w:r>
            <w:r w:rsidRPr="00F12908">
              <w:rPr>
                <w:rFonts w:ascii="Arial" w:hAnsi="Arial" w:cs="Arial"/>
              </w:rPr>
              <w:t xml:space="preserve"> </w:t>
            </w:r>
          </w:p>
          <w:p w14:paraId="7F7D598F" w14:textId="77777777" w:rsidR="00301BBC" w:rsidRPr="00F12908" w:rsidRDefault="00301BBC" w:rsidP="00301BBC">
            <w:pPr>
              <w:spacing w:line="276" w:lineRule="auto"/>
              <w:rPr>
                <w:rFonts w:ascii="Arial" w:hAnsi="Arial" w:cs="Arial"/>
              </w:rPr>
            </w:pPr>
            <w:r w:rsidRPr="00F12908">
              <w:rPr>
                <w:rFonts w:ascii="Arial" w:hAnsi="Arial" w:cs="Arial"/>
              </w:rPr>
              <w:t xml:space="preserve">6. </w:t>
            </w:r>
            <w:r w:rsidRPr="00782A33">
              <w:rPr>
                <w:rFonts w:ascii="Arial" w:hAnsi="Arial" w:cs="Arial"/>
                <w:highlight w:val="green"/>
              </w:rPr>
              <w:t>Pupils re-read these texts/books at school and home to build fluency</w:t>
            </w:r>
            <w:r w:rsidRPr="00F12908">
              <w:rPr>
                <w:rFonts w:ascii="Arial" w:hAnsi="Arial" w:cs="Arial"/>
              </w:rPr>
              <w:t xml:space="preserve"> </w:t>
            </w:r>
          </w:p>
          <w:p w14:paraId="1D30EA8B" w14:textId="77777777" w:rsidR="00301BBC" w:rsidRPr="00F12908" w:rsidRDefault="00301BBC" w:rsidP="00301BBC">
            <w:pPr>
              <w:spacing w:line="276" w:lineRule="auto"/>
              <w:rPr>
                <w:rFonts w:ascii="Arial" w:hAnsi="Arial" w:cs="Arial"/>
              </w:rPr>
            </w:pPr>
            <w:r w:rsidRPr="00F12908">
              <w:rPr>
                <w:rFonts w:ascii="Arial" w:hAnsi="Arial" w:cs="Arial"/>
              </w:rPr>
              <w:t xml:space="preserve">7. </w:t>
            </w:r>
            <w:r w:rsidRPr="00782A33">
              <w:rPr>
                <w:rFonts w:ascii="Arial" w:hAnsi="Arial" w:cs="Arial"/>
                <w:highlight w:val="green"/>
              </w:rPr>
              <w:t>Pupils falling behind are given extra practice to re-read these texts/books</w:t>
            </w:r>
            <w:r w:rsidRPr="00F12908">
              <w:rPr>
                <w:rFonts w:ascii="Arial" w:hAnsi="Arial" w:cs="Arial"/>
              </w:rPr>
              <w:t xml:space="preserve"> </w:t>
            </w:r>
          </w:p>
          <w:p w14:paraId="0ED60428" w14:textId="77777777" w:rsidR="00301BBC" w:rsidRPr="00F12908" w:rsidRDefault="00301BBC" w:rsidP="00301BBC">
            <w:pPr>
              <w:spacing w:line="276" w:lineRule="auto"/>
              <w:rPr>
                <w:rFonts w:ascii="Arial" w:hAnsi="Arial" w:cs="Arial"/>
              </w:rPr>
            </w:pPr>
            <w:r w:rsidRPr="00F12908">
              <w:rPr>
                <w:rFonts w:ascii="Arial" w:hAnsi="Arial" w:cs="Arial"/>
              </w:rPr>
              <w:t xml:space="preserve">8. </w:t>
            </w:r>
            <w:r w:rsidRPr="00782A33">
              <w:rPr>
                <w:rFonts w:ascii="Arial" w:hAnsi="Arial" w:cs="Arial"/>
                <w:highlight w:val="green"/>
              </w:rPr>
              <w:t>Pupils continue to read books in a progressive sequence until they can decode unfamiliar words confidently</w:t>
            </w:r>
            <w:r w:rsidRPr="00F12908">
              <w:rPr>
                <w:rFonts w:ascii="Arial" w:hAnsi="Arial" w:cs="Arial"/>
              </w:rPr>
              <w:t xml:space="preserve"> </w:t>
            </w:r>
          </w:p>
          <w:p w14:paraId="5D3D89FF" w14:textId="77777777" w:rsidR="00301BBC" w:rsidRPr="00F12908" w:rsidRDefault="00301BBC" w:rsidP="00301BBC">
            <w:pPr>
              <w:spacing w:line="276" w:lineRule="auto"/>
              <w:rPr>
                <w:rFonts w:ascii="Arial" w:hAnsi="Arial" w:cs="Arial"/>
              </w:rPr>
            </w:pPr>
            <w:r w:rsidRPr="00F12908">
              <w:rPr>
                <w:rFonts w:ascii="Arial" w:hAnsi="Arial" w:cs="Arial"/>
              </w:rPr>
              <w:t xml:space="preserve">9. </w:t>
            </w:r>
            <w:r w:rsidRPr="00782A33">
              <w:rPr>
                <w:rFonts w:ascii="Arial" w:hAnsi="Arial" w:cs="Arial"/>
                <w:highlight w:val="green"/>
              </w:rPr>
              <w:t>As soon as pupils can read unfamiliar words confidently, they read wider literature and no longer read books in the school’s levelled reading programme</w:t>
            </w:r>
            <w:r w:rsidRPr="00F12908">
              <w:rPr>
                <w:rFonts w:ascii="Arial" w:hAnsi="Arial" w:cs="Arial"/>
              </w:rPr>
              <w:t xml:space="preserve"> </w:t>
            </w:r>
          </w:p>
          <w:p w14:paraId="6DE2DF93" w14:textId="2E6808A4" w:rsidR="00301BBC" w:rsidRPr="00F12908" w:rsidRDefault="00301BBC" w:rsidP="00301BBC">
            <w:pPr>
              <w:spacing w:line="276" w:lineRule="auto"/>
              <w:rPr>
                <w:rFonts w:ascii="Arial" w:hAnsi="Arial" w:cs="Arial"/>
              </w:rPr>
            </w:pPr>
            <w:r w:rsidRPr="00F12908">
              <w:rPr>
                <w:rFonts w:ascii="Arial" w:hAnsi="Arial" w:cs="Arial"/>
              </w:rPr>
              <w:t xml:space="preserve">10. </w:t>
            </w:r>
            <w:r w:rsidRPr="00782A33">
              <w:rPr>
                <w:rFonts w:ascii="Arial" w:hAnsi="Arial" w:cs="Arial"/>
                <w:highlight w:val="green"/>
              </w:rPr>
              <w:t>Teachers keep records of the books pupils read in school and at home</w:t>
            </w:r>
            <w:r w:rsidRPr="00F12908">
              <w:rPr>
                <w:rFonts w:ascii="Arial" w:hAnsi="Arial" w:cs="Arial"/>
              </w:rPr>
              <w:t xml:space="preserve"> </w:t>
            </w:r>
          </w:p>
          <w:p w14:paraId="4C28220B" w14:textId="77777777" w:rsidR="00301BBC" w:rsidRPr="00F12908" w:rsidRDefault="00301BBC" w:rsidP="00301BBC">
            <w:pPr>
              <w:spacing w:line="276" w:lineRule="auto"/>
              <w:rPr>
                <w:rFonts w:ascii="Arial" w:hAnsi="Arial" w:cs="Arial"/>
              </w:rPr>
            </w:pPr>
            <w:r w:rsidRPr="00F12908">
              <w:rPr>
                <w:rFonts w:ascii="Arial" w:hAnsi="Arial" w:cs="Arial"/>
              </w:rPr>
              <w:t xml:space="preserve">11. </w:t>
            </w:r>
            <w:r w:rsidRPr="00782A33">
              <w:rPr>
                <w:rFonts w:ascii="Arial" w:hAnsi="Arial" w:cs="Arial"/>
                <w:highlight w:val="green"/>
              </w:rPr>
              <w:t>Pupils practise reading books at home once they have read them at school</w:t>
            </w:r>
            <w:r w:rsidRPr="00F12908">
              <w:rPr>
                <w:rFonts w:ascii="Arial" w:hAnsi="Arial" w:cs="Arial"/>
              </w:rPr>
              <w:t xml:space="preserve"> </w:t>
            </w:r>
          </w:p>
          <w:p w14:paraId="62F00101" w14:textId="77777777" w:rsidR="00301BBC" w:rsidRPr="00F12908" w:rsidRDefault="00301BBC" w:rsidP="00301BBC">
            <w:pPr>
              <w:spacing w:line="276" w:lineRule="auto"/>
              <w:rPr>
                <w:rFonts w:ascii="Arial" w:hAnsi="Arial" w:cs="Arial"/>
              </w:rPr>
            </w:pPr>
            <w:r w:rsidRPr="00F12908">
              <w:rPr>
                <w:rFonts w:ascii="Arial" w:hAnsi="Arial" w:cs="Arial"/>
              </w:rPr>
              <w:t xml:space="preserve">12. </w:t>
            </w:r>
            <w:r w:rsidRPr="00782A33">
              <w:rPr>
                <w:rFonts w:ascii="Arial" w:hAnsi="Arial" w:cs="Arial"/>
                <w:highlight w:val="green"/>
              </w:rPr>
              <w:t>Parents know how to increase their children’s fluency in reading sounds, words and books, at each point in their children’s learning</w:t>
            </w:r>
            <w:r w:rsidRPr="00F12908">
              <w:rPr>
                <w:rFonts w:ascii="Arial" w:hAnsi="Arial" w:cs="Arial"/>
              </w:rPr>
              <w:t xml:space="preserve"> </w:t>
            </w:r>
          </w:p>
          <w:p w14:paraId="66EDD088" w14:textId="3A06D892" w:rsidR="00301BBC" w:rsidRPr="00113FE8" w:rsidRDefault="00301BBC" w:rsidP="00301BBC">
            <w:pPr>
              <w:spacing w:line="276" w:lineRule="auto"/>
              <w:rPr>
                <w:rFonts w:ascii="Arial" w:hAnsi="Arial" w:cs="Arial"/>
                <w:color w:val="000000" w:themeColor="text1"/>
                <w:sz w:val="22"/>
                <w:szCs w:val="22"/>
              </w:rPr>
            </w:pPr>
            <w:r w:rsidRPr="00F12908">
              <w:rPr>
                <w:rFonts w:ascii="Arial" w:hAnsi="Arial" w:cs="Arial"/>
              </w:rPr>
              <w:lastRenderedPageBreak/>
              <w:t xml:space="preserve">13. </w:t>
            </w:r>
            <w:r w:rsidRPr="00782A33">
              <w:rPr>
                <w:rFonts w:ascii="Arial" w:hAnsi="Arial" w:cs="Arial"/>
                <w:highlight w:val="green"/>
              </w:rPr>
              <w:t>Teachers provide extra reading practise for pupils who do not practise at home</w:t>
            </w:r>
            <w:r w:rsidRPr="00F12908">
              <w:rPr>
                <w:rFonts w:ascii="Arial" w:hAnsi="Arial" w:cs="Arial"/>
              </w:rPr>
              <w:t xml:space="preserve"> </w:t>
            </w:r>
            <w:r w:rsidRPr="00F12908">
              <w:rPr>
                <w:rFonts w:ascii="Arial" w:hAnsi="Arial" w:cs="Arial"/>
              </w:rPr>
              <w:br/>
              <w:t xml:space="preserve">14. </w:t>
            </w:r>
            <w:r w:rsidRPr="00782A33">
              <w:rPr>
                <w:rFonts w:ascii="Arial" w:hAnsi="Arial" w:cs="Arial"/>
                <w:highlight w:val="green"/>
              </w:rPr>
              <w:t>Parents understand the difference between stories to share and stories that children read aloud</w:t>
            </w:r>
          </w:p>
        </w:tc>
      </w:tr>
      <w:tr w:rsidR="00301BBC" w14:paraId="30155280"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1E1B096F" w14:textId="384F637F" w:rsidR="00301BBC" w:rsidRPr="00063A4C" w:rsidRDefault="00301BBC" w:rsidP="00301BBC">
            <w:pPr>
              <w:rPr>
                <w:rFonts w:ascii="Arial" w:eastAsia="Arial" w:hAnsi="Arial" w:cs="Arial"/>
                <w:i/>
                <w:sz w:val="22"/>
                <w:szCs w:val="22"/>
              </w:rPr>
            </w:pPr>
            <w:r>
              <w:rPr>
                <w:rFonts w:ascii="Arial" w:eastAsia="Arial" w:hAnsi="Arial" w:cs="Arial"/>
                <w:i/>
                <w:sz w:val="22"/>
                <w:szCs w:val="22"/>
              </w:rPr>
              <w:lastRenderedPageBreak/>
              <w:t xml:space="preserve">Actions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0E45B255" w14:textId="3EF14A9E" w:rsidR="00301BBC" w:rsidRDefault="00301BBC" w:rsidP="00301BBC">
            <w:pPr>
              <w:rPr>
                <w:rFonts w:ascii="Arial" w:eastAsia="Arial" w:hAnsi="Arial" w:cs="Arial"/>
                <w:sz w:val="22"/>
                <w:szCs w:val="22"/>
              </w:rPr>
            </w:pPr>
            <w:r>
              <w:rPr>
                <w:rFonts w:ascii="Arial" w:eastAsia="Arial" w:hAnsi="Arial" w:cs="Arial"/>
                <w:i/>
                <w:sz w:val="22"/>
                <w:szCs w:val="22"/>
              </w:rPr>
              <w:t>Who</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22D7138A" w14:textId="251BC1A2" w:rsidR="00301BBC" w:rsidRPr="00706A9D" w:rsidRDefault="00301BBC" w:rsidP="00301BBC">
            <w:pPr>
              <w:spacing w:line="276" w:lineRule="auto"/>
              <w:rPr>
                <w:rFonts w:ascii="Arial" w:hAnsi="Arial" w:cs="Arial"/>
                <w:i/>
                <w:iCs/>
                <w:sz w:val="22"/>
                <w:szCs w:val="22"/>
              </w:rPr>
            </w:pPr>
            <w:r w:rsidRPr="00194721">
              <w:rPr>
                <w:rFonts w:ascii="Arial" w:eastAsia="Arial" w:hAnsi="Arial" w:cs="Arial"/>
                <w:i/>
                <w:sz w:val="22"/>
                <w:szCs w:val="22"/>
              </w:rPr>
              <w:t xml:space="preserve">Completed </w:t>
            </w:r>
          </w:p>
        </w:tc>
      </w:tr>
      <w:tr w:rsidR="00301BBC" w14:paraId="0AF60020"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4E37CC75" w14:textId="6653BC8D" w:rsidR="00301BBC" w:rsidRPr="00063A4C" w:rsidRDefault="00063A4C" w:rsidP="00301BBC">
            <w:pPr>
              <w:rPr>
                <w:rFonts w:ascii="Arial" w:eastAsia="Arial" w:hAnsi="Arial" w:cs="Arial"/>
                <w:sz w:val="22"/>
                <w:szCs w:val="22"/>
              </w:rPr>
            </w:pPr>
            <w:r>
              <w:rPr>
                <w:rFonts w:ascii="Arial" w:eastAsia="Arial" w:hAnsi="Arial" w:cs="Arial"/>
                <w:sz w:val="22"/>
                <w:szCs w:val="22"/>
              </w:rPr>
              <w:t xml:space="preserve">During SS lessons, ensure that teachers are encouraging speedy reading as and where necessary to continue to develop fluency. Use dots and dashes with new words for accuracy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DAB7B7F" w14:textId="2F661F68" w:rsidR="00301BBC" w:rsidRPr="00437AFE" w:rsidRDefault="00063A4C" w:rsidP="00301BBC">
            <w:pPr>
              <w:rPr>
                <w:rFonts w:ascii="Arial" w:eastAsia="Arial" w:hAnsi="Arial" w:cs="Arial"/>
                <w:sz w:val="22"/>
                <w:szCs w:val="22"/>
              </w:rPr>
            </w:pPr>
            <w:r>
              <w:rPr>
                <w:rFonts w:ascii="Arial" w:eastAsia="Arial" w:hAnsi="Arial" w:cs="Arial"/>
                <w:sz w:val="22"/>
                <w:szCs w:val="22"/>
              </w:rPr>
              <w:t>HE and Reading team</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46AD8C8E" w14:textId="77777777" w:rsidR="00301BBC" w:rsidRPr="00437AFE" w:rsidRDefault="00301BBC" w:rsidP="00301BBC">
            <w:pPr>
              <w:spacing w:line="276" w:lineRule="auto"/>
              <w:rPr>
                <w:rFonts w:ascii="Arial" w:hAnsi="Arial" w:cs="Arial"/>
                <w:iCs/>
                <w:sz w:val="22"/>
                <w:szCs w:val="22"/>
              </w:rPr>
            </w:pPr>
          </w:p>
        </w:tc>
      </w:tr>
      <w:tr w:rsidR="00301BBC" w14:paraId="6306EB94"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16DD58F9" w14:textId="636DF057" w:rsidR="00301BBC" w:rsidRPr="00063A4C" w:rsidRDefault="00063A4C" w:rsidP="00301BBC">
            <w:pPr>
              <w:rPr>
                <w:rFonts w:ascii="Arial" w:eastAsia="Arial" w:hAnsi="Arial" w:cs="Arial"/>
                <w:sz w:val="22"/>
                <w:szCs w:val="22"/>
              </w:rPr>
            </w:pPr>
            <w:r>
              <w:rPr>
                <w:rFonts w:ascii="Arial" w:eastAsia="Arial" w:hAnsi="Arial" w:cs="Arial"/>
                <w:sz w:val="22"/>
                <w:szCs w:val="22"/>
              </w:rPr>
              <w:t xml:space="preserve">Check grouping and assessment particularly blue/yellow groups. Consider teaching more books in yellow before moving to blue if not reading recommended WPM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4AB078C" w14:textId="57980DA7" w:rsidR="00301BBC" w:rsidRPr="00437AFE" w:rsidRDefault="00063A4C" w:rsidP="00301BBC">
            <w:pPr>
              <w:rPr>
                <w:rFonts w:ascii="Arial" w:eastAsia="Arial" w:hAnsi="Arial" w:cs="Arial"/>
                <w:sz w:val="22"/>
                <w:szCs w:val="22"/>
              </w:rPr>
            </w:pPr>
            <w:r>
              <w:rPr>
                <w:rFonts w:ascii="Arial" w:eastAsia="Arial" w:hAnsi="Arial" w:cs="Arial"/>
                <w:sz w:val="22"/>
                <w:szCs w:val="22"/>
              </w:rPr>
              <w:t>HE / MW</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704D5D73" w14:textId="77777777" w:rsidR="00301BBC" w:rsidRPr="00437AFE" w:rsidRDefault="00301BBC" w:rsidP="00301BBC">
            <w:pPr>
              <w:spacing w:line="276" w:lineRule="auto"/>
              <w:rPr>
                <w:rFonts w:ascii="Arial" w:hAnsi="Arial" w:cs="Arial"/>
                <w:iCs/>
                <w:sz w:val="22"/>
                <w:szCs w:val="22"/>
              </w:rPr>
            </w:pPr>
          </w:p>
        </w:tc>
      </w:tr>
      <w:tr w:rsidR="00301BBC" w14:paraId="6ECB0E36"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9F32A87" w14:textId="29710DE3" w:rsidR="00301BBC" w:rsidRPr="00E157C0" w:rsidRDefault="00063A4C" w:rsidP="00301BBC">
            <w:pPr>
              <w:rPr>
                <w:rFonts w:ascii="Arial" w:eastAsia="Arial" w:hAnsi="Arial" w:cs="Arial"/>
                <w:i/>
                <w:iCs/>
                <w:sz w:val="22"/>
                <w:szCs w:val="22"/>
              </w:rPr>
            </w:pPr>
            <w:r>
              <w:rPr>
                <w:rFonts w:ascii="Arial" w:eastAsia="Arial" w:hAnsi="Arial" w:cs="Arial"/>
                <w:sz w:val="22"/>
                <w:szCs w:val="22"/>
              </w:rPr>
              <w:t>Check sound gaps. Ensure children are only reading speedily with the sounds they know</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70B34C17" w14:textId="20D3C674" w:rsidR="00301BBC" w:rsidRPr="00437AFE" w:rsidRDefault="00063A4C" w:rsidP="00301BBC">
            <w:pPr>
              <w:rPr>
                <w:rFonts w:ascii="Arial" w:eastAsia="Arial" w:hAnsi="Arial" w:cs="Arial"/>
                <w:sz w:val="22"/>
                <w:szCs w:val="22"/>
              </w:rPr>
            </w:pPr>
            <w:r>
              <w:rPr>
                <w:rFonts w:ascii="Arial" w:eastAsia="Arial" w:hAnsi="Arial" w:cs="Arial"/>
                <w:sz w:val="22"/>
                <w:szCs w:val="22"/>
              </w:rPr>
              <w:t xml:space="preserve">HE / Reading team to be aware of the gaps using the tracker </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297B0066" w14:textId="77777777" w:rsidR="00301BBC" w:rsidRPr="00437AFE" w:rsidRDefault="00301BBC" w:rsidP="00301BBC">
            <w:pPr>
              <w:spacing w:line="276" w:lineRule="auto"/>
              <w:rPr>
                <w:rFonts w:ascii="Arial" w:hAnsi="Arial" w:cs="Arial"/>
                <w:iCs/>
                <w:sz w:val="22"/>
                <w:szCs w:val="22"/>
              </w:rPr>
            </w:pPr>
          </w:p>
        </w:tc>
      </w:tr>
      <w:tr w:rsidR="00301BBC" w14:paraId="2C42DEB6" w14:textId="77777777" w:rsidTr="00BB397C">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C030E27" w14:textId="4C192A1A" w:rsidR="00301BBC" w:rsidRPr="00706A9D" w:rsidRDefault="00301BBC" w:rsidP="00301BBC">
            <w:pPr>
              <w:spacing w:line="276" w:lineRule="auto"/>
              <w:rPr>
                <w:rFonts w:ascii="Arial" w:hAnsi="Arial" w:cs="Arial"/>
                <w:i/>
                <w:iCs/>
                <w:sz w:val="22"/>
                <w:szCs w:val="22"/>
              </w:rPr>
            </w:pPr>
            <w:r>
              <w:rPr>
                <w:rFonts w:ascii="Arial" w:eastAsia="Arial" w:hAnsi="Arial" w:cs="Arial"/>
                <w:b/>
                <w:color w:val="000000"/>
                <w:sz w:val="22"/>
                <w:szCs w:val="22"/>
              </w:rPr>
              <w:t xml:space="preserve">D. Build a team of expert reading teachers </w:t>
            </w:r>
          </w:p>
        </w:tc>
      </w:tr>
      <w:tr w:rsidR="00301BBC" w14:paraId="2A664189" w14:textId="77777777" w:rsidTr="006863EA">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1E50BEE" w14:textId="77777777" w:rsidR="00301BBC" w:rsidRPr="00085645" w:rsidRDefault="00301BBC" w:rsidP="00301BBC">
            <w:pPr>
              <w:spacing w:line="276" w:lineRule="auto"/>
              <w:rPr>
                <w:rFonts w:ascii="Arial" w:hAnsi="Arial" w:cs="Arial"/>
                <w:b/>
              </w:rPr>
            </w:pPr>
            <w:r w:rsidRPr="00085645">
              <w:rPr>
                <w:rFonts w:ascii="Arial" w:hAnsi="Arial" w:cs="Arial"/>
                <w:b/>
              </w:rPr>
              <w:t>The headteacher:</w:t>
            </w:r>
          </w:p>
          <w:p w14:paraId="6F7EB3B8" w14:textId="416CB192" w:rsidR="00301BBC" w:rsidRPr="00F12908" w:rsidRDefault="00301BBC" w:rsidP="00301BBC">
            <w:pPr>
              <w:spacing w:line="276" w:lineRule="auto"/>
              <w:rPr>
                <w:rFonts w:ascii="Arial" w:hAnsi="Arial" w:cs="Arial"/>
              </w:rPr>
            </w:pPr>
            <w:r w:rsidRPr="004906F2">
              <w:rPr>
                <w:rFonts w:ascii="Arial" w:hAnsi="Arial" w:cs="Arial"/>
              </w:rPr>
              <w:t xml:space="preserve">1. </w:t>
            </w:r>
            <w:r w:rsidRPr="00782A33">
              <w:rPr>
                <w:rFonts w:ascii="Arial" w:hAnsi="Arial" w:cs="Arial"/>
                <w:highlight w:val="green"/>
              </w:rPr>
              <w:t>Has appointed a reading leader with expertise in and experience of teaching phonics</w:t>
            </w:r>
            <w:r w:rsidRPr="00F12908">
              <w:rPr>
                <w:rFonts w:ascii="Arial" w:hAnsi="Arial" w:cs="Arial"/>
              </w:rPr>
              <w:t xml:space="preserve"> </w:t>
            </w:r>
          </w:p>
          <w:p w14:paraId="1EB2E1F5" w14:textId="3ACC6070" w:rsidR="00301BBC" w:rsidRPr="00F12908" w:rsidRDefault="00301BBC" w:rsidP="00301BBC">
            <w:pPr>
              <w:spacing w:line="276" w:lineRule="auto"/>
              <w:rPr>
                <w:rFonts w:ascii="Arial" w:hAnsi="Arial" w:cs="Arial"/>
              </w:rPr>
            </w:pPr>
            <w:r w:rsidRPr="00F12908">
              <w:rPr>
                <w:rFonts w:ascii="Arial" w:hAnsi="Arial" w:cs="Arial"/>
              </w:rPr>
              <w:t xml:space="preserve">2. </w:t>
            </w:r>
            <w:r w:rsidRPr="00782A33">
              <w:rPr>
                <w:rFonts w:ascii="Arial" w:hAnsi="Arial" w:cs="Arial"/>
                <w:highlight w:val="yellow"/>
              </w:rPr>
              <w:t>Gives the reading leader dedicated time to fulfil the role</w:t>
            </w:r>
            <w:r w:rsidRPr="00F12908">
              <w:rPr>
                <w:rFonts w:ascii="Arial" w:hAnsi="Arial" w:cs="Arial"/>
              </w:rPr>
              <w:t xml:space="preserve"> </w:t>
            </w:r>
          </w:p>
          <w:p w14:paraId="5B55CBBE" w14:textId="77777777" w:rsidR="00301BBC" w:rsidRPr="00F12908" w:rsidRDefault="00301BBC" w:rsidP="00301BBC">
            <w:pPr>
              <w:spacing w:line="276" w:lineRule="auto"/>
              <w:rPr>
                <w:rFonts w:ascii="Arial" w:hAnsi="Arial" w:cs="Arial"/>
              </w:rPr>
            </w:pPr>
            <w:r w:rsidRPr="00F12908">
              <w:rPr>
                <w:rFonts w:ascii="Arial" w:hAnsi="Arial" w:cs="Arial"/>
              </w:rPr>
              <w:t xml:space="preserve">3. </w:t>
            </w:r>
            <w:r w:rsidRPr="00782A33">
              <w:rPr>
                <w:rFonts w:ascii="Arial" w:hAnsi="Arial" w:cs="Arial"/>
                <w:highlight w:val="green"/>
              </w:rPr>
              <w:t>Ensures all grades of management (including the headteacher), teachers and teaching assistants attend the SSP provider’s training</w:t>
            </w:r>
            <w:r w:rsidRPr="00F12908">
              <w:rPr>
                <w:rFonts w:ascii="Arial" w:hAnsi="Arial" w:cs="Arial"/>
              </w:rPr>
              <w:t xml:space="preserve"> </w:t>
            </w:r>
          </w:p>
          <w:p w14:paraId="1F612866" w14:textId="38A55C22" w:rsidR="00301BBC" w:rsidRPr="00F12908" w:rsidRDefault="00301BBC" w:rsidP="00301BBC">
            <w:pPr>
              <w:spacing w:line="276" w:lineRule="auto"/>
              <w:rPr>
                <w:rFonts w:ascii="Arial" w:hAnsi="Arial" w:cs="Arial"/>
              </w:rPr>
            </w:pPr>
            <w:r w:rsidRPr="00F12908">
              <w:rPr>
                <w:rFonts w:ascii="Arial" w:hAnsi="Arial" w:cs="Arial"/>
              </w:rPr>
              <w:t xml:space="preserve">4. </w:t>
            </w:r>
            <w:r w:rsidRPr="00782A33">
              <w:rPr>
                <w:rFonts w:ascii="Arial" w:hAnsi="Arial" w:cs="Arial"/>
                <w:highlight w:val="green"/>
              </w:rPr>
              <w:t>Ensures that SSP training is provided for new staff</w:t>
            </w:r>
          </w:p>
          <w:p w14:paraId="50FD0D28" w14:textId="59853899" w:rsidR="00301BBC" w:rsidRPr="00F12908" w:rsidRDefault="00301BBC" w:rsidP="00301BBC">
            <w:pPr>
              <w:spacing w:line="276" w:lineRule="auto"/>
              <w:rPr>
                <w:rFonts w:ascii="Arial" w:hAnsi="Arial" w:cs="Arial"/>
                <w:b/>
              </w:rPr>
            </w:pPr>
            <w:r w:rsidRPr="00F12908">
              <w:rPr>
                <w:rFonts w:ascii="Arial" w:hAnsi="Arial" w:cs="Arial"/>
                <w:b/>
              </w:rPr>
              <w:t xml:space="preserve">The reading leader: </w:t>
            </w:r>
          </w:p>
          <w:p w14:paraId="66D87F1F" w14:textId="77777777" w:rsidR="00301BBC" w:rsidRPr="00F12908" w:rsidRDefault="00301BBC" w:rsidP="00301BBC">
            <w:pPr>
              <w:spacing w:line="276" w:lineRule="auto"/>
              <w:rPr>
                <w:rFonts w:ascii="Arial" w:hAnsi="Arial" w:cs="Arial"/>
              </w:rPr>
            </w:pPr>
            <w:r w:rsidRPr="00F12908">
              <w:rPr>
                <w:rFonts w:ascii="Arial" w:hAnsi="Arial" w:cs="Arial"/>
              </w:rPr>
              <w:t xml:space="preserve">1. </w:t>
            </w:r>
            <w:r w:rsidRPr="00782A33">
              <w:rPr>
                <w:rFonts w:ascii="Arial" w:hAnsi="Arial" w:cs="Arial"/>
                <w:highlight w:val="yellow"/>
              </w:rPr>
              <w:t>Meets frequently with the headteacher to discuss the impact of each teacher on pupils’ progress, particularly the lowest 20%</w:t>
            </w:r>
            <w:r w:rsidRPr="00F12908">
              <w:rPr>
                <w:rFonts w:ascii="Arial" w:hAnsi="Arial" w:cs="Arial"/>
              </w:rPr>
              <w:t xml:space="preserve"> </w:t>
            </w:r>
          </w:p>
          <w:p w14:paraId="62D050EA" w14:textId="77777777" w:rsidR="00301BBC" w:rsidRPr="00F12908" w:rsidRDefault="00301BBC" w:rsidP="00301BBC">
            <w:pPr>
              <w:spacing w:line="276" w:lineRule="auto"/>
              <w:rPr>
                <w:rFonts w:ascii="Arial" w:hAnsi="Arial" w:cs="Arial"/>
              </w:rPr>
            </w:pPr>
            <w:r w:rsidRPr="00F12908">
              <w:rPr>
                <w:rFonts w:ascii="Arial" w:hAnsi="Arial" w:cs="Arial"/>
              </w:rPr>
              <w:t xml:space="preserve">2. </w:t>
            </w:r>
            <w:r w:rsidRPr="00782A33">
              <w:rPr>
                <w:rFonts w:ascii="Arial" w:hAnsi="Arial" w:cs="Arial"/>
                <w:highlight w:val="yellow"/>
              </w:rPr>
              <w:t>Uses the SSP practice map to plan activities for teachers to practise</w:t>
            </w:r>
            <w:r w:rsidRPr="00F12908">
              <w:rPr>
                <w:rFonts w:ascii="Arial" w:hAnsi="Arial" w:cs="Arial"/>
              </w:rPr>
              <w:t xml:space="preserve"> </w:t>
            </w:r>
          </w:p>
          <w:p w14:paraId="2A51B899" w14:textId="77777777" w:rsidR="00301BBC" w:rsidRPr="00F12908" w:rsidRDefault="00301BBC" w:rsidP="00301BBC">
            <w:pPr>
              <w:spacing w:line="276" w:lineRule="auto"/>
              <w:rPr>
                <w:rFonts w:ascii="Arial" w:hAnsi="Arial" w:cs="Arial"/>
              </w:rPr>
            </w:pPr>
            <w:r w:rsidRPr="00F12908">
              <w:rPr>
                <w:rFonts w:ascii="Arial" w:hAnsi="Arial" w:cs="Arial"/>
              </w:rPr>
              <w:t xml:space="preserve">3. </w:t>
            </w:r>
            <w:r w:rsidRPr="00782A33">
              <w:rPr>
                <w:rFonts w:ascii="Arial" w:hAnsi="Arial" w:cs="Arial"/>
                <w:highlight w:val="yellow"/>
              </w:rPr>
              <w:t>Uses assessment data of the lowest 20% pupils to decide areas for practice</w:t>
            </w:r>
            <w:r w:rsidRPr="00F12908">
              <w:rPr>
                <w:rFonts w:ascii="Arial" w:hAnsi="Arial" w:cs="Arial"/>
              </w:rPr>
              <w:t xml:space="preserve"> </w:t>
            </w:r>
          </w:p>
          <w:p w14:paraId="1C6012A7" w14:textId="77777777" w:rsidR="00301BBC" w:rsidRPr="00F12908" w:rsidRDefault="00301BBC" w:rsidP="00301BBC">
            <w:pPr>
              <w:spacing w:line="276" w:lineRule="auto"/>
              <w:rPr>
                <w:rFonts w:ascii="Arial" w:hAnsi="Arial" w:cs="Arial"/>
              </w:rPr>
            </w:pPr>
            <w:r w:rsidRPr="00F12908">
              <w:rPr>
                <w:rFonts w:ascii="Arial" w:hAnsi="Arial" w:cs="Arial"/>
              </w:rPr>
              <w:t xml:space="preserve">4. </w:t>
            </w:r>
            <w:r w:rsidRPr="00782A33">
              <w:rPr>
                <w:rFonts w:ascii="Arial" w:hAnsi="Arial" w:cs="Arial"/>
                <w:highlight w:val="yellow"/>
              </w:rPr>
              <w:t>Timetables practice times (weekly if possible) and ensures all reading teachers attend</w:t>
            </w:r>
            <w:r w:rsidRPr="00F12908">
              <w:rPr>
                <w:rFonts w:ascii="Arial" w:hAnsi="Arial" w:cs="Arial"/>
              </w:rPr>
              <w:t xml:space="preserve"> </w:t>
            </w:r>
          </w:p>
          <w:p w14:paraId="35740198" w14:textId="77777777" w:rsidR="00301BBC" w:rsidRPr="00F12908" w:rsidRDefault="00301BBC" w:rsidP="00301BBC">
            <w:pPr>
              <w:spacing w:line="276" w:lineRule="auto"/>
              <w:rPr>
                <w:rFonts w:ascii="Arial" w:hAnsi="Arial" w:cs="Arial"/>
              </w:rPr>
            </w:pPr>
            <w:r w:rsidRPr="00F12908">
              <w:rPr>
                <w:rFonts w:ascii="Arial" w:hAnsi="Arial" w:cs="Arial"/>
              </w:rPr>
              <w:t xml:space="preserve">5. </w:t>
            </w:r>
            <w:r w:rsidRPr="00782A33">
              <w:rPr>
                <w:rFonts w:ascii="Arial" w:hAnsi="Arial" w:cs="Arial"/>
                <w:highlight w:val="green"/>
              </w:rPr>
              <w:t>Knows how to run practice sessions</w:t>
            </w:r>
            <w:r w:rsidRPr="00F12908">
              <w:rPr>
                <w:rFonts w:ascii="Arial" w:hAnsi="Arial" w:cs="Arial"/>
              </w:rPr>
              <w:t xml:space="preserve"> </w:t>
            </w:r>
          </w:p>
          <w:p w14:paraId="5960E819" w14:textId="77777777" w:rsidR="00301BBC" w:rsidRPr="00F12908" w:rsidRDefault="00301BBC" w:rsidP="00301BBC">
            <w:pPr>
              <w:spacing w:line="276" w:lineRule="auto"/>
              <w:rPr>
                <w:rFonts w:ascii="Arial" w:hAnsi="Arial" w:cs="Arial"/>
              </w:rPr>
            </w:pPr>
            <w:r w:rsidRPr="00F12908">
              <w:rPr>
                <w:rFonts w:ascii="Arial" w:hAnsi="Arial" w:cs="Arial"/>
              </w:rPr>
              <w:t xml:space="preserve">6. </w:t>
            </w:r>
            <w:r w:rsidRPr="00782A33">
              <w:rPr>
                <w:rFonts w:ascii="Arial" w:hAnsi="Arial" w:cs="Arial"/>
                <w:highlight w:val="yellow"/>
              </w:rPr>
              <w:t>Coaches reading teachers (who need extra support) during SSP lessons</w:t>
            </w:r>
            <w:r w:rsidRPr="00F12908">
              <w:rPr>
                <w:rFonts w:ascii="Arial" w:hAnsi="Arial" w:cs="Arial"/>
              </w:rPr>
              <w:t xml:space="preserve"> </w:t>
            </w:r>
          </w:p>
          <w:p w14:paraId="7B626336" w14:textId="77777777" w:rsidR="00301BBC" w:rsidRPr="00F12908" w:rsidRDefault="00301BBC" w:rsidP="00301BBC">
            <w:pPr>
              <w:spacing w:line="276" w:lineRule="auto"/>
              <w:rPr>
                <w:rFonts w:ascii="Arial" w:hAnsi="Arial" w:cs="Arial"/>
              </w:rPr>
            </w:pPr>
            <w:r w:rsidRPr="00F12908">
              <w:rPr>
                <w:rFonts w:ascii="Arial" w:hAnsi="Arial" w:cs="Arial"/>
              </w:rPr>
              <w:t xml:space="preserve">7. </w:t>
            </w:r>
            <w:r w:rsidRPr="00782A33">
              <w:rPr>
                <w:rFonts w:ascii="Arial" w:hAnsi="Arial" w:cs="Arial"/>
                <w:highlight w:val="yellow"/>
              </w:rPr>
              <w:t>Coaches reading teachers who support pupils who have fallen behind</w:t>
            </w:r>
            <w:r w:rsidRPr="00F12908">
              <w:rPr>
                <w:rFonts w:ascii="Arial" w:hAnsi="Arial" w:cs="Arial"/>
              </w:rPr>
              <w:t xml:space="preserve"> </w:t>
            </w:r>
          </w:p>
          <w:p w14:paraId="6B54AC63" w14:textId="211DC483" w:rsidR="00301BBC" w:rsidRPr="004906F2" w:rsidRDefault="00301BBC" w:rsidP="00301BBC">
            <w:pPr>
              <w:spacing w:line="276" w:lineRule="auto"/>
              <w:rPr>
                <w:rFonts w:ascii="Arial" w:hAnsi="Arial" w:cs="Arial"/>
              </w:rPr>
            </w:pPr>
            <w:r w:rsidRPr="00F12908">
              <w:rPr>
                <w:rFonts w:ascii="Arial" w:hAnsi="Arial" w:cs="Arial"/>
              </w:rPr>
              <w:t xml:space="preserve">8. </w:t>
            </w:r>
            <w:r w:rsidRPr="00782A33">
              <w:rPr>
                <w:rFonts w:ascii="Arial" w:hAnsi="Arial" w:cs="Arial"/>
                <w:highlight w:val="green"/>
              </w:rPr>
              <w:t>Keeps a record of all practice and coaching sessions</w:t>
            </w:r>
          </w:p>
        </w:tc>
      </w:tr>
      <w:tr w:rsidR="00301BBC" w14:paraId="43ACFB29"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0ED86DE5" w14:textId="77777777" w:rsidR="00301BBC" w:rsidRPr="00585E4F" w:rsidRDefault="00301BBC" w:rsidP="00301BBC">
            <w:pPr>
              <w:rPr>
                <w:rFonts w:ascii="Arial" w:eastAsia="Arial" w:hAnsi="Arial" w:cs="Arial"/>
                <w:b/>
                <w:i/>
                <w:sz w:val="22"/>
                <w:szCs w:val="22"/>
              </w:rPr>
            </w:pPr>
            <w:r w:rsidRPr="00585E4F">
              <w:rPr>
                <w:rFonts w:ascii="Arial" w:eastAsia="Arial" w:hAnsi="Arial" w:cs="Arial"/>
                <w:b/>
                <w:i/>
                <w:sz w:val="22"/>
                <w:szCs w:val="22"/>
              </w:rPr>
              <w:t xml:space="preserve">Actions </w:t>
            </w:r>
          </w:p>
          <w:p w14:paraId="0F9E3D18" w14:textId="1FFC9E0B" w:rsidR="00301BBC" w:rsidRPr="00585E4F" w:rsidRDefault="00301BBC" w:rsidP="00301BBC">
            <w:pPr>
              <w:rPr>
                <w:rFonts w:ascii="Arial" w:eastAsia="Arial" w:hAnsi="Arial" w:cs="Arial"/>
                <w:b/>
                <w:sz w:val="22"/>
                <w:szCs w:val="22"/>
              </w:rPr>
            </w:pPr>
            <w:r w:rsidRPr="00585E4F">
              <w:rPr>
                <w:rFonts w:ascii="Arial" w:eastAsia="Arial" w:hAnsi="Arial" w:cs="Arial"/>
                <w:b/>
                <w:i/>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49A6CF4" w14:textId="3947DA26" w:rsidR="00301BBC" w:rsidRPr="00585E4F" w:rsidRDefault="00301BBC" w:rsidP="00301BBC">
            <w:pPr>
              <w:rPr>
                <w:rFonts w:ascii="Arial" w:eastAsia="Arial" w:hAnsi="Arial" w:cs="Arial"/>
                <w:b/>
                <w:sz w:val="22"/>
                <w:szCs w:val="22"/>
              </w:rPr>
            </w:pPr>
            <w:r w:rsidRPr="00585E4F">
              <w:rPr>
                <w:rFonts w:ascii="Arial" w:eastAsia="Arial" w:hAnsi="Arial" w:cs="Arial"/>
                <w:b/>
                <w:i/>
                <w:sz w:val="22"/>
                <w:szCs w:val="22"/>
              </w:rPr>
              <w:t>Who</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73529F0F" w14:textId="1488A898" w:rsidR="00301BBC" w:rsidRPr="00585E4F" w:rsidRDefault="00301BBC" w:rsidP="00301BBC">
            <w:pPr>
              <w:spacing w:line="276" w:lineRule="auto"/>
              <w:rPr>
                <w:rFonts w:ascii="Arial" w:hAnsi="Arial" w:cs="Arial"/>
                <w:b/>
                <w:i/>
                <w:iCs/>
                <w:sz w:val="22"/>
                <w:szCs w:val="22"/>
              </w:rPr>
            </w:pPr>
            <w:r w:rsidRPr="00585E4F">
              <w:rPr>
                <w:rFonts w:ascii="Arial" w:eastAsia="Arial" w:hAnsi="Arial" w:cs="Arial"/>
                <w:b/>
                <w:i/>
                <w:sz w:val="22"/>
                <w:szCs w:val="22"/>
              </w:rPr>
              <w:t xml:space="preserve">Completed </w:t>
            </w:r>
          </w:p>
        </w:tc>
      </w:tr>
      <w:tr w:rsidR="00782A33" w14:paraId="780F7EDB"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6C0050B8" w14:textId="7B2D4DDB" w:rsidR="00782A33" w:rsidRPr="00782A33" w:rsidRDefault="00782A33" w:rsidP="00301BBC">
            <w:pPr>
              <w:rPr>
                <w:rFonts w:ascii="Arial" w:eastAsia="Arial" w:hAnsi="Arial" w:cs="Arial"/>
                <w:bCs/>
                <w:iCs/>
                <w:sz w:val="22"/>
                <w:szCs w:val="22"/>
              </w:rPr>
            </w:pPr>
            <w:r>
              <w:rPr>
                <w:rFonts w:ascii="Arial" w:eastAsia="Arial" w:hAnsi="Arial" w:cs="Arial"/>
                <w:bCs/>
                <w:iCs/>
                <w:sz w:val="22"/>
                <w:szCs w:val="22"/>
              </w:rPr>
              <w:t xml:space="preserve">HE is given time on the timetable but is frequently pulled for other things. Prioritise this time and only use HE as a very last resort as coaching and practice sessions are essential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63258273" w14:textId="7F81AD54" w:rsidR="00782A33" w:rsidRPr="00782A33" w:rsidRDefault="00782A33" w:rsidP="00301BBC">
            <w:pPr>
              <w:rPr>
                <w:rFonts w:ascii="Arial" w:eastAsia="Arial" w:hAnsi="Arial" w:cs="Arial"/>
                <w:bCs/>
                <w:iCs/>
                <w:sz w:val="22"/>
                <w:szCs w:val="22"/>
              </w:rPr>
            </w:pPr>
            <w:r>
              <w:rPr>
                <w:rFonts w:ascii="Arial" w:eastAsia="Arial" w:hAnsi="Arial" w:cs="Arial"/>
                <w:bCs/>
                <w:iCs/>
                <w:sz w:val="22"/>
                <w:szCs w:val="22"/>
              </w:rPr>
              <w:t>JT/JH</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310A6D4A" w14:textId="77777777" w:rsidR="00782A33" w:rsidRPr="00585E4F" w:rsidRDefault="00782A33" w:rsidP="00301BBC">
            <w:pPr>
              <w:spacing w:line="276" w:lineRule="auto"/>
              <w:rPr>
                <w:rFonts w:ascii="Arial" w:eastAsia="Arial" w:hAnsi="Arial" w:cs="Arial"/>
                <w:b/>
                <w:i/>
                <w:sz w:val="22"/>
                <w:szCs w:val="22"/>
              </w:rPr>
            </w:pPr>
          </w:p>
        </w:tc>
      </w:tr>
      <w:tr w:rsidR="00301BBC" w14:paraId="41B0DF45"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AF14F23" w14:textId="1ED45D79" w:rsidR="00301BBC" w:rsidRPr="00782A33" w:rsidRDefault="00782A33" w:rsidP="00301BBC">
            <w:pPr>
              <w:snapToGrid w:val="0"/>
              <w:spacing w:line="276" w:lineRule="auto"/>
              <w:rPr>
                <w:rFonts w:ascii="Arial" w:hAnsi="Arial" w:cs="Arial"/>
                <w:sz w:val="22"/>
                <w:szCs w:val="22"/>
                <w:lang w:val="en-US"/>
              </w:rPr>
            </w:pPr>
            <w:r w:rsidRPr="00782A33">
              <w:rPr>
                <w:rFonts w:ascii="Arial" w:hAnsi="Arial" w:cs="Arial"/>
                <w:sz w:val="22"/>
                <w:szCs w:val="22"/>
                <w:lang w:val="en-US"/>
              </w:rPr>
              <w:t>HE to be given time weekly with reading team to hold a practice session using the practice map to identify coaching and training areas – EYFS and KS1 need 2 separate timings for this due to staffing</w:t>
            </w:r>
            <w:r>
              <w:rPr>
                <w:rFonts w:ascii="Arial" w:hAnsi="Arial" w:cs="Arial"/>
                <w:sz w:val="22"/>
                <w:szCs w:val="22"/>
                <w:lang w:val="en-US"/>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0675C783" w14:textId="030EC5F6" w:rsidR="00301BBC" w:rsidRPr="00437AFE" w:rsidRDefault="00782A33" w:rsidP="00301BBC">
            <w:pPr>
              <w:rPr>
                <w:rFonts w:ascii="Arial" w:eastAsia="Arial" w:hAnsi="Arial" w:cs="Arial"/>
                <w:sz w:val="22"/>
                <w:szCs w:val="22"/>
              </w:rPr>
            </w:pPr>
            <w:r>
              <w:rPr>
                <w:rFonts w:ascii="Arial" w:eastAsia="Arial" w:hAnsi="Arial" w:cs="Arial"/>
                <w:sz w:val="22"/>
                <w:szCs w:val="22"/>
              </w:rPr>
              <w:t>JT to look at timetabling with RG for EYFS practice time</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6F739F3D" w14:textId="77777777" w:rsidR="00301BBC" w:rsidRPr="00437AFE" w:rsidRDefault="00301BBC" w:rsidP="00301BBC">
            <w:pPr>
              <w:spacing w:line="276" w:lineRule="auto"/>
              <w:rPr>
                <w:rFonts w:ascii="Arial" w:hAnsi="Arial" w:cs="Arial"/>
                <w:iCs/>
                <w:sz w:val="22"/>
                <w:szCs w:val="22"/>
              </w:rPr>
            </w:pPr>
          </w:p>
        </w:tc>
      </w:tr>
      <w:tr w:rsidR="00301BBC" w14:paraId="39D74235"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643444BD" w14:textId="3C96C197" w:rsidR="00301BBC" w:rsidRPr="00782A33" w:rsidRDefault="00782A33" w:rsidP="00301BBC">
            <w:pPr>
              <w:snapToGrid w:val="0"/>
              <w:spacing w:line="276" w:lineRule="auto"/>
              <w:rPr>
                <w:rFonts w:ascii="Arial" w:hAnsi="Arial" w:cs="Arial"/>
                <w:sz w:val="22"/>
                <w:szCs w:val="22"/>
                <w:lang w:val="en-US"/>
              </w:rPr>
            </w:pPr>
            <w:r w:rsidRPr="00782A33">
              <w:rPr>
                <w:rFonts w:ascii="Arial" w:hAnsi="Arial" w:cs="Arial"/>
                <w:sz w:val="22"/>
                <w:szCs w:val="22"/>
                <w:lang w:val="en-US"/>
              </w:rPr>
              <w:t xml:space="preserve">SLT to have regular meetings with </w:t>
            </w:r>
            <w:r>
              <w:rPr>
                <w:rFonts w:ascii="Arial" w:hAnsi="Arial" w:cs="Arial"/>
                <w:sz w:val="22"/>
                <w:szCs w:val="22"/>
                <w:lang w:val="en-US"/>
              </w:rPr>
              <w:t>HE</w:t>
            </w:r>
            <w:r w:rsidRPr="00782A33">
              <w:rPr>
                <w:rFonts w:ascii="Arial" w:hAnsi="Arial" w:cs="Arial"/>
                <w:sz w:val="22"/>
                <w:szCs w:val="22"/>
                <w:lang w:val="en-US"/>
              </w:rPr>
              <w:t xml:space="preserve"> to discuss the impact </w:t>
            </w:r>
            <w:r w:rsidRPr="00782A33">
              <w:rPr>
                <w:rFonts w:ascii="Arial" w:hAnsi="Arial" w:cs="Arial"/>
                <w:sz w:val="22"/>
                <w:szCs w:val="22"/>
              </w:rPr>
              <w:t>of each teacher on pupils’ progress – put dates in the diary for these</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43DEC43" w14:textId="64E34501" w:rsidR="00301BBC" w:rsidRDefault="00301BBC" w:rsidP="00301BBC">
            <w:pPr>
              <w:rPr>
                <w:rFonts w:ascii="Arial" w:eastAsia="Arial" w:hAnsi="Arial" w:cs="Arial"/>
                <w:sz w:val="22"/>
                <w:szCs w:val="22"/>
              </w:rPr>
            </w:pP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169DABDF" w14:textId="77777777" w:rsidR="00301BBC" w:rsidRPr="00437AFE" w:rsidRDefault="00301BBC" w:rsidP="00301BBC">
            <w:pPr>
              <w:spacing w:line="276" w:lineRule="auto"/>
              <w:rPr>
                <w:rFonts w:ascii="Arial" w:hAnsi="Arial" w:cs="Arial"/>
                <w:iCs/>
                <w:sz w:val="22"/>
                <w:szCs w:val="22"/>
              </w:rPr>
            </w:pPr>
          </w:p>
        </w:tc>
      </w:tr>
      <w:tr w:rsidR="00782A33" w14:paraId="43558D0A"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5C802DFC" w14:textId="758CBEA5" w:rsidR="00782A33" w:rsidRPr="00782A33" w:rsidRDefault="00782A33" w:rsidP="00782A33">
            <w:pPr>
              <w:tabs>
                <w:tab w:val="left" w:pos="1320"/>
              </w:tabs>
              <w:rPr>
                <w:rFonts w:ascii="Arial" w:eastAsia="Arial" w:hAnsi="Arial" w:cs="Arial"/>
                <w:sz w:val="22"/>
                <w:szCs w:val="22"/>
              </w:rPr>
            </w:pPr>
            <w:r w:rsidRPr="00782A33">
              <w:rPr>
                <w:rFonts w:ascii="Arial" w:eastAsia="Arial" w:hAnsi="Arial" w:cs="Arial"/>
                <w:sz w:val="22"/>
                <w:szCs w:val="22"/>
              </w:rPr>
              <w:t>Margaret solely completing 1-1 tuition with children identified – more children require 1-1 than Margaret can facilitate – Prioritise reviewing TA timetabling to see if there are any possibilities of them being able to complete 1-1 tuition at any other time of the day</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3C71122F" w14:textId="4B447DAE" w:rsidR="00782A33" w:rsidRPr="00437AFE" w:rsidRDefault="00782A33" w:rsidP="00782A33">
            <w:pPr>
              <w:rPr>
                <w:rFonts w:ascii="Arial" w:eastAsia="Arial" w:hAnsi="Arial" w:cs="Arial"/>
                <w:sz w:val="22"/>
                <w:szCs w:val="22"/>
              </w:rPr>
            </w:pPr>
            <w:r>
              <w:rPr>
                <w:rFonts w:ascii="Arial" w:eastAsia="Arial" w:hAnsi="Arial" w:cs="Arial"/>
                <w:sz w:val="22"/>
                <w:szCs w:val="22"/>
              </w:rPr>
              <w:t>SLT, HE, MW</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58D375A8" w14:textId="77777777" w:rsidR="00782A33" w:rsidRPr="00437AFE" w:rsidRDefault="00782A33" w:rsidP="00782A33">
            <w:pPr>
              <w:spacing w:line="276" w:lineRule="auto"/>
              <w:rPr>
                <w:rFonts w:ascii="Arial" w:hAnsi="Arial" w:cs="Arial"/>
                <w:iCs/>
                <w:sz w:val="22"/>
                <w:szCs w:val="22"/>
              </w:rPr>
            </w:pPr>
          </w:p>
        </w:tc>
      </w:tr>
      <w:tr w:rsidR="00782A33" w14:paraId="4C17E110" w14:textId="77777777" w:rsidTr="003B20D7">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F37006C" w14:textId="57E6E4DA" w:rsidR="00782A33" w:rsidRPr="00706A9D" w:rsidRDefault="00782A33" w:rsidP="00782A33">
            <w:pPr>
              <w:spacing w:line="276" w:lineRule="auto"/>
              <w:rPr>
                <w:rFonts w:ascii="Arial" w:hAnsi="Arial" w:cs="Arial"/>
                <w:i/>
                <w:iCs/>
                <w:sz w:val="22"/>
                <w:szCs w:val="22"/>
              </w:rPr>
            </w:pPr>
            <w:r>
              <w:rPr>
                <w:rFonts w:ascii="Arial" w:eastAsia="Arial" w:hAnsi="Arial" w:cs="Arial"/>
                <w:b/>
                <w:color w:val="000000"/>
                <w:sz w:val="22"/>
                <w:szCs w:val="22"/>
              </w:rPr>
              <w:t xml:space="preserve">E. </w:t>
            </w:r>
            <w:r w:rsidRPr="002367A5">
              <w:rPr>
                <w:rFonts w:ascii="Arial" w:eastAsia="Arial" w:hAnsi="Arial" w:cs="Arial"/>
                <w:b/>
                <w:color w:val="000000"/>
                <w:sz w:val="22"/>
                <w:szCs w:val="22"/>
              </w:rPr>
              <w:t>Reach the lowest 20% pupils</w:t>
            </w:r>
          </w:p>
        </w:tc>
      </w:tr>
      <w:tr w:rsidR="00782A33" w14:paraId="45A58E42" w14:textId="77777777" w:rsidTr="003B20D7">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E22EFA" w14:textId="77777777" w:rsidR="00782A33" w:rsidRPr="003A1A94" w:rsidRDefault="00782A33" w:rsidP="00782A33">
            <w:pPr>
              <w:widowControl w:val="0"/>
              <w:autoSpaceDE w:val="0"/>
              <w:autoSpaceDN w:val="0"/>
              <w:adjustRightInd w:val="0"/>
              <w:spacing w:line="276" w:lineRule="auto"/>
              <w:rPr>
                <w:rFonts w:ascii="Arial" w:hAnsi="Arial" w:cs="Arial"/>
              </w:rPr>
            </w:pPr>
            <w:r w:rsidRPr="003A1A94">
              <w:rPr>
                <w:rFonts w:ascii="Arial" w:hAnsi="Arial" w:cs="Arial"/>
              </w:rPr>
              <w:t xml:space="preserve">The reading leader: </w:t>
            </w:r>
          </w:p>
          <w:p w14:paraId="7F4CD06B" w14:textId="0A0B2EC7" w:rsidR="00782A33" w:rsidRPr="00F12908" w:rsidRDefault="00782A33" w:rsidP="00782A33">
            <w:pPr>
              <w:widowControl w:val="0"/>
              <w:autoSpaceDE w:val="0"/>
              <w:autoSpaceDN w:val="0"/>
              <w:adjustRightInd w:val="0"/>
              <w:spacing w:line="276" w:lineRule="auto"/>
              <w:rPr>
                <w:rFonts w:ascii="Arial" w:hAnsi="Arial" w:cs="Arial"/>
              </w:rPr>
            </w:pPr>
            <w:r w:rsidRPr="003A1A94">
              <w:rPr>
                <w:rFonts w:ascii="Arial" w:hAnsi="Arial" w:cs="Arial"/>
              </w:rPr>
              <w:t xml:space="preserve">1. </w:t>
            </w:r>
            <w:r>
              <w:rPr>
                <w:rFonts w:ascii="Arial" w:hAnsi="Arial" w:cs="Arial"/>
              </w:rPr>
              <w:t xml:space="preserve"> </w:t>
            </w:r>
            <w:r w:rsidRPr="00F77DD2">
              <w:rPr>
                <w:rFonts w:ascii="Arial" w:hAnsi="Arial" w:cs="Arial"/>
                <w:highlight w:val="yellow"/>
              </w:rPr>
              <w:t>Ensures SSP lessons are of the highest standard to reduce the number of pupils who need extra support</w:t>
            </w:r>
            <w:r w:rsidRPr="00F12908">
              <w:rPr>
                <w:rFonts w:ascii="Arial" w:hAnsi="Arial" w:cs="Arial"/>
              </w:rPr>
              <w:t xml:space="preserve"> </w:t>
            </w:r>
          </w:p>
          <w:p w14:paraId="1EF64706" w14:textId="77777777" w:rsidR="00782A33" w:rsidRPr="00F12908" w:rsidRDefault="00782A33" w:rsidP="00782A33">
            <w:pPr>
              <w:widowControl w:val="0"/>
              <w:autoSpaceDE w:val="0"/>
              <w:autoSpaceDN w:val="0"/>
              <w:adjustRightInd w:val="0"/>
              <w:spacing w:line="276" w:lineRule="auto"/>
              <w:rPr>
                <w:rFonts w:ascii="Arial" w:hAnsi="Arial" w:cs="Arial"/>
              </w:rPr>
            </w:pPr>
            <w:r w:rsidRPr="00F12908">
              <w:rPr>
                <w:rFonts w:ascii="Arial" w:hAnsi="Arial" w:cs="Arial"/>
              </w:rPr>
              <w:t xml:space="preserve">2. </w:t>
            </w:r>
            <w:r w:rsidRPr="00F77DD2">
              <w:rPr>
                <w:rFonts w:ascii="Arial" w:hAnsi="Arial" w:cs="Arial"/>
                <w:highlight w:val="green"/>
              </w:rPr>
              <w:t>Uses the programme’s SSP assessment to identify immediately pupils falling behind</w:t>
            </w:r>
            <w:r w:rsidRPr="00F12908">
              <w:rPr>
                <w:rFonts w:ascii="Arial" w:hAnsi="Arial" w:cs="Arial"/>
              </w:rPr>
              <w:t xml:space="preserve"> </w:t>
            </w:r>
          </w:p>
          <w:p w14:paraId="1360BB7C" w14:textId="77777777" w:rsidR="00782A33" w:rsidRPr="00F12908" w:rsidRDefault="00782A33" w:rsidP="00782A33">
            <w:pPr>
              <w:widowControl w:val="0"/>
              <w:autoSpaceDE w:val="0"/>
              <w:autoSpaceDN w:val="0"/>
              <w:adjustRightInd w:val="0"/>
              <w:spacing w:line="276" w:lineRule="auto"/>
              <w:rPr>
                <w:rFonts w:ascii="Arial" w:hAnsi="Arial" w:cs="Arial"/>
              </w:rPr>
            </w:pPr>
            <w:r w:rsidRPr="00F12908">
              <w:rPr>
                <w:rFonts w:ascii="Arial" w:hAnsi="Arial" w:cs="Arial"/>
              </w:rPr>
              <w:t xml:space="preserve">3. </w:t>
            </w:r>
            <w:r w:rsidRPr="00F77DD2">
              <w:rPr>
                <w:rFonts w:ascii="Arial" w:hAnsi="Arial" w:cs="Arial"/>
                <w:highlight w:val="green"/>
              </w:rPr>
              <w:t>Organises extra daily practice for pupils falling behind, following the school’s SSP programme</w:t>
            </w:r>
            <w:r w:rsidRPr="00F12908">
              <w:rPr>
                <w:rFonts w:ascii="Arial" w:hAnsi="Arial" w:cs="Arial"/>
              </w:rPr>
              <w:t xml:space="preserve"> </w:t>
            </w:r>
          </w:p>
          <w:p w14:paraId="40DF3977" w14:textId="77777777" w:rsidR="00782A33" w:rsidRPr="00F12908" w:rsidRDefault="00782A33" w:rsidP="00782A33">
            <w:pPr>
              <w:widowControl w:val="0"/>
              <w:autoSpaceDE w:val="0"/>
              <w:autoSpaceDN w:val="0"/>
              <w:adjustRightInd w:val="0"/>
              <w:spacing w:line="276" w:lineRule="auto"/>
              <w:rPr>
                <w:rFonts w:ascii="Arial" w:hAnsi="Arial" w:cs="Arial"/>
              </w:rPr>
            </w:pPr>
            <w:r w:rsidRPr="00F12908">
              <w:rPr>
                <w:rFonts w:ascii="Arial" w:hAnsi="Arial" w:cs="Arial"/>
              </w:rPr>
              <w:t xml:space="preserve">4. </w:t>
            </w:r>
            <w:r w:rsidRPr="00F77DD2">
              <w:rPr>
                <w:rFonts w:ascii="Arial" w:hAnsi="Arial" w:cs="Arial"/>
                <w:highlight w:val="green"/>
              </w:rPr>
              <w:t>Builds a profile of pupils receiving extra support (SEND, EAL, speech delay, attendance, time in school, previous teaching)</w:t>
            </w:r>
            <w:r w:rsidRPr="00F12908">
              <w:rPr>
                <w:rFonts w:ascii="Arial" w:hAnsi="Arial" w:cs="Arial"/>
              </w:rPr>
              <w:t xml:space="preserve"> </w:t>
            </w:r>
          </w:p>
          <w:p w14:paraId="4349290D" w14:textId="77777777" w:rsidR="00782A33" w:rsidRPr="00F12908" w:rsidRDefault="00782A33" w:rsidP="00782A33">
            <w:pPr>
              <w:widowControl w:val="0"/>
              <w:autoSpaceDE w:val="0"/>
              <w:autoSpaceDN w:val="0"/>
              <w:adjustRightInd w:val="0"/>
              <w:spacing w:line="276" w:lineRule="auto"/>
              <w:rPr>
                <w:rFonts w:ascii="Arial" w:hAnsi="Arial" w:cs="Arial"/>
              </w:rPr>
            </w:pPr>
            <w:r w:rsidRPr="00F12908">
              <w:rPr>
                <w:rFonts w:ascii="Arial" w:hAnsi="Arial" w:cs="Arial"/>
              </w:rPr>
              <w:t xml:space="preserve">5. </w:t>
            </w:r>
            <w:r w:rsidRPr="00F77DD2">
              <w:rPr>
                <w:rFonts w:ascii="Arial" w:hAnsi="Arial" w:cs="Arial"/>
                <w:highlight w:val="yellow"/>
              </w:rPr>
              <w:t>Provides regular CPD for teachers in both the content and teaching manner to support pupils falling behind</w:t>
            </w:r>
            <w:r w:rsidRPr="00F12908">
              <w:rPr>
                <w:rFonts w:ascii="Arial" w:hAnsi="Arial" w:cs="Arial"/>
              </w:rPr>
              <w:t xml:space="preserve"> </w:t>
            </w:r>
          </w:p>
          <w:p w14:paraId="0F7DFEA1" w14:textId="77777777" w:rsidR="00782A33" w:rsidRPr="00F12908" w:rsidRDefault="00782A33" w:rsidP="00782A33">
            <w:pPr>
              <w:widowControl w:val="0"/>
              <w:autoSpaceDE w:val="0"/>
              <w:autoSpaceDN w:val="0"/>
              <w:adjustRightInd w:val="0"/>
              <w:spacing w:line="276" w:lineRule="auto"/>
              <w:rPr>
                <w:rFonts w:ascii="Arial" w:hAnsi="Arial" w:cs="Arial"/>
              </w:rPr>
            </w:pPr>
            <w:r w:rsidRPr="00F12908">
              <w:rPr>
                <w:rFonts w:ascii="Arial" w:hAnsi="Arial" w:cs="Arial"/>
              </w:rPr>
              <w:lastRenderedPageBreak/>
              <w:t xml:space="preserve">6. </w:t>
            </w:r>
            <w:r w:rsidRPr="00F77DD2">
              <w:rPr>
                <w:rFonts w:ascii="Arial" w:hAnsi="Arial" w:cs="Arial"/>
                <w:highlight w:val="green"/>
              </w:rPr>
              <w:t>Fast tracks late-entry pupils to catch up with their peers</w:t>
            </w:r>
            <w:r w:rsidRPr="00F12908">
              <w:rPr>
                <w:rFonts w:ascii="Arial" w:hAnsi="Arial" w:cs="Arial"/>
              </w:rPr>
              <w:t xml:space="preserve"> </w:t>
            </w:r>
          </w:p>
          <w:p w14:paraId="1D5D012B" w14:textId="77777777" w:rsidR="00782A33" w:rsidRPr="00F12908" w:rsidRDefault="00782A33" w:rsidP="00782A33">
            <w:pPr>
              <w:widowControl w:val="0"/>
              <w:autoSpaceDE w:val="0"/>
              <w:autoSpaceDN w:val="0"/>
              <w:adjustRightInd w:val="0"/>
              <w:spacing w:line="276" w:lineRule="auto"/>
              <w:rPr>
                <w:rFonts w:ascii="Arial" w:hAnsi="Arial" w:cs="Arial"/>
              </w:rPr>
            </w:pPr>
            <w:r w:rsidRPr="00F12908">
              <w:rPr>
                <w:rFonts w:ascii="Arial" w:hAnsi="Arial" w:cs="Arial"/>
              </w:rPr>
              <w:t xml:space="preserve">7. </w:t>
            </w:r>
            <w:r w:rsidRPr="00F77DD2">
              <w:rPr>
                <w:rFonts w:ascii="Arial" w:hAnsi="Arial" w:cs="Arial"/>
                <w:highlight w:val="green"/>
              </w:rPr>
              <w:t>Designates a member of staff to improve attendance for these pupils</w:t>
            </w:r>
            <w:r w:rsidRPr="00F12908">
              <w:rPr>
                <w:rFonts w:ascii="Arial" w:hAnsi="Arial" w:cs="Arial"/>
              </w:rPr>
              <w:t xml:space="preserve"> </w:t>
            </w:r>
          </w:p>
          <w:p w14:paraId="54F7E8A9" w14:textId="14027E34" w:rsidR="00782A33" w:rsidRPr="003A1A94" w:rsidRDefault="00782A33" w:rsidP="00782A33">
            <w:pPr>
              <w:widowControl w:val="0"/>
              <w:autoSpaceDE w:val="0"/>
              <w:autoSpaceDN w:val="0"/>
              <w:adjustRightInd w:val="0"/>
              <w:spacing w:line="276" w:lineRule="auto"/>
              <w:rPr>
                <w:rFonts w:ascii="Arial" w:hAnsi="Arial" w:cs="Arial"/>
                <w:color w:val="FF0000"/>
                <w:sz w:val="22"/>
                <w:szCs w:val="22"/>
                <w:lang w:val="en-US"/>
              </w:rPr>
            </w:pPr>
            <w:r w:rsidRPr="00F12908">
              <w:rPr>
                <w:rFonts w:ascii="Arial" w:hAnsi="Arial" w:cs="Arial"/>
              </w:rPr>
              <w:t xml:space="preserve">8. </w:t>
            </w:r>
            <w:r w:rsidRPr="00F77DD2">
              <w:rPr>
                <w:rFonts w:ascii="Arial" w:hAnsi="Arial" w:cs="Arial"/>
                <w:highlight w:val="green"/>
              </w:rPr>
              <w:t>Engages the support of parents, where appropriate</w:t>
            </w:r>
          </w:p>
        </w:tc>
      </w:tr>
      <w:tr w:rsidR="00782A33" w14:paraId="0021D5C9"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39BDD4B8" w14:textId="77777777" w:rsidR="00782A33" w:rsidRPr="00585E4F" w:rsidRDefault="00782A33" w:rsidP="00782A33">
            <w:pPr>
              <w:rPr>
                <w:rFonts w:ascii="Arial" w:eastAsia="Arial" w:hAnsi="Arial" w:cs="Arial"/>
                <w:b/>
                <w:i/>
                <w:sz w:val="22"/>
                <w:szCs w:val="22"/>
              </w:rPr>
            </w:pPr>
            <w:r w:rsidRPr="00585E4F">
              <w:rPr>
                <w:rFonts w:ascii="Arial" w:eastAsia="Arial" w:hAnsi="Arial" w:cs="Arial"/>
                <w:b/>
                <w:i/>
                <w:sz w:val="22"/>
                <w:szCs w:val="22"/>
              </w:rPr>
              <w:lastRenderedPageBreak/>
              <w:t xml:space="preserve">Actions </w:t>
            </w:r>
          </w:p>
          <w:p w14:paraId="2376ED36" w14:textId="42965D6D" w:rsidR="00782A33" w:rsidRPr="00437AFE" w:rsidRDefault="00782A33" w:rsidP="00782A33">
            <w:pPr>
              <w:rPr>
                <w:rFonts w:ascii="Arial" w:eastAsia="Arial" w:hAnsi="Arial" w:cs="Arial"/>
                <w:sz w:val="22"/>
                <w:szCs w:val="22"/>
              </w:rPr>
            </w:pPr>
            <w:r w:rsidRPr="00585E4F">
              <w:rPr>
                <w:rFonts w:ascii="Arial" w:eastAsia="Arial" w:hAnsi="Arial" w:cs="Arial"/>
                <w:b/>
                <w:i/>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247707B0" w14:textId="1D8AFC7C" w:rsidR="00782A33" w:rsidRPr="00437AFE" w:rsidRDefault="00782A33" w:rsidP="00782A33">
            <w:pPr>
              <w:rPr>
                <w:rFonts w:ascii="Arial" w:eastAsia="Arial" w:hAnsi="Arial" w:cs="Arial"/>
                <w:sz w:val="22"/>
                <w:szCs w:val="22"/>
              </w:rPr>
            </w:pPr>
            <w:r w:rsidRPr="00585E4F">
              <w:rPr>
                <w:rFonts w:ascii="Arial" w:eastAsia="Arial" w:hAnsi="Arial" w:cs="Arial"/>
                <w:b/>
                <w:i/>
                <w:sz w:val="22"/>
                <w:szCs w:val="22"/>
              </w:rPr>
              <w:t>Who</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056EA0F7" w14:textId="7804EB5F" w:rsidR="00782A33" w:rsidRPr="00437AFE" w:rsidRDefault="00782A33" w:rsidP="00782A33">
            <w:pPr>
              <w:spacing w:line="276" w:lineRule="auto"/>
              <w:rPr>
                <w:rFonts w:ascii="Arial" w:hAnsi="Arial" w:cs="Arial"/>
                <w:iCs/>
                <w:sz w:val="22"/>
                <w:szCs w:val="22"/>
              </w:rPr>
            </w:pPr>
            <w:r w:rsidRPr="00585E4F">
              <w:rPr>
                <w:rFonts w:ascii="Arial" w:eastAsia="Arial" w:hAnsi="Arial" w:cs="Arial"/>
                <w:b/>
                <w:i/>
                <w:sz w:val="22"/>
                <w:szCs w:val="22"/>
              </w:rPr>
              <w:t xml:space="preserve">Completed </w:t>
            </w:r>
          </w:p>
        </w:tc>
      </w:tr>
      <w:tr w:rsidR="00782A33" w14:paraId="4EC4C303"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19F005CD" w14:textId="15DEBCAF" w:rsidR="00782A33" w:rsidRPr="00F77DD2" w:rsidRDefault="00F77DD2" w:rsidP="00782A33">
            <w:pPr>
              <w:rPr>
                <w:rFonts w:ascii="Arial" w:eastAsia="Arial" w:hAnsi="Arial" w:cs="Arial"/>
                <w:sz w:val="22"/>
                <w:szCs w:val="22"/>
              </w:rPr>
            </w:pPr>
            <w:r>
              <w:rPr>
                <w:rFonts w:ascii="Arial" w:eastAsia="Arial" w:hAnsi="Arial" w:cs="Arial"/>
                <w:sz w:val="22"/>
                <w:szCs w:val="22"/>
              </w:rPr>
              <w:t>See actions above for 1. and 2.</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281B4232" w14:textId="23F6038C" w:rsidR="00782A33" w:rsidRPr="00437AFE" w:rsidRDefault="00782A33" w:rsidP="00782A33">
            <w:pPr>
              <w:rPr>
                <w:rFonts w:ascii="Arial" w:eastAsia="Arial" w:hAnsi="Arial" w:cs="Arial"/>
                <w:sz w:val="22"/>
                <w:szCs w:val="22"/>
              </w:rPr>
            </w:pP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38C73EE6" w14:textId="77777777" w:rsidR="00782A33" w:rsidRPr="00437AFE" w:rsidRDefault="00782A33" w:rsidP="00782A33">
            <w:pPr>
              <w:spacing w:line="276" w:lineRule="auto"/>
              <w:rPr>
                <w:rFonts w:ascii="Arial" w:hAnsi="Arial" w:cs="Arial"/>
                <w:iCs/>
                <w:sz w:val="22"/>
                <w:szCs w:val="22"/>
              </w:rPr>
            </w:pPr>
          </w:p>
        </w:tc>
      </w:tr>
      <w:tr w:rsidR="00782A33" w14:paraId="34071FFA"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DEFD6A9" w14:textId="33CACD5A" w:rsidR="00782A33" w:rsidRPr="00437AFE" w:rsidRDefault="00F77DD2" w:rsidP="00782A33">
            <w:pPr>
              <w:rPr>
                <w:rFonts w:ascii="Arial" w:eastAsia="Arial" w:hAnsi="Arial" w:cs="Arial"/>
                <w:sz w:val="22"/>
                <w:szCs w:val="22"/>
              </w:rPr>
            </w:pPr>
            <w:r>
              <w:rPr>
                <w:rFonts w:ascii="Arial" w:eastAsia="Arial" w:hAnsi="Arial" w:cs="Arial"/>
                <w:sz w:val="22"/>
                <w:szCs w:val="22"/>
              </w:rPr>
              <w:t>Consider tracking interventions – Who, What and When. Note when completed to measure impact and track how little/often</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650ADCD8" w14:textId="22ED54A5" w:rsidR="00782A33" w:rsidRPr="00437AFE" w:rsidRDefault="00F77DD2" w:rsidP="00782A33">
            <w:pPr>
              <w:rPr>
                <w:rFonts w:ascii="Arial" w:eastAsia="Arial" w:hAnsi="Arial" w:cs="Arial"/>
                <w:sz w:val="22"/>
                <w:szCs w:val="22"/>
              </w:rPr>
            </w:pPr>
            <w:r>
              <w:rPr>
                <w:rFonts w:ascii="Arial" w:eastAsia="Arial" w:hAnsi="Arial" w:cs="Arial"/>
                <w:sz w:val="22"/>
                <w:szCs w:val="22"/>
              </w:rPr>
              <w:t xml:space="preserve">MW </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6CC7474C" w14:textId="77777777" w:rsidR="00782A33" w:rsidRPr="00437AFE" w:rsidRDefault="00782A33" w:rsidP="00782A33">
            <w:pPr>
              <w:spacing w:line="276" w:lineRule="auto"/>
              <w:rPr>
                <w:rFonts w:ascii="Arial" w:hAnsi="Arial" w:cs="Arial"/>
                <w:iCs/>
                <w:sz w:val="22"/>
                <w:szCs w:val="22"/>
              </w:rPr>
            </w:pPr>
          </w:p>
        </w:tc>
      </w:tr>
      <w:tr w:rsidR="00782A33" w14:paraId="259F1639"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45719B67" w14:textId="30BEBDBA" w:rsidR="00782A33" w:rsidRPr="00437AFE" w:rsidRDefault="00F77DD2" w:rsidP="00782A33">
            <w:pPr>
              <w:rPr>
                <w:rFonts w:ascii="Arial" w:eastAsia="Arial" w:hAnsi="Arial" w:cs="Arial"/>
                <w:sz w:val="22"/>
                <w:szCs w:val="22"/>
              </w:rPr>
            </w:pPr>
            <w:r>
              <w:rPr>
                <w:rFonts w:ascii="Arial" w:eastAsia="Arial" w:hAnsi="Arial" w:cs="Arial"/>
                <w:sz w:val="22"/>
                <w:szCs w:val="22"/>
              </w:rPr>
              <w:t>HE meet with RG to discuss interventions in EYFS. Consider practice session for staff for fast track tutoring</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32638D9E" w14:textId="1BE5B57C" w:rsidR="00782A33" w:rsidRPr="00437AFE" w:rsidRDefault="00F77DD2" w:rsidP="00782A33">
            <w:pPr>
              <w:rPr>
                <w:rFonts w:ascii="Arial" w:eastAsia="Arial" w:hAnsi="Arial" w:cs="Arial"/>
                <w:sz w:val="22"/>
                <w:szCs w:val="22"/>
              </w:rPr>
            </w:pPr>
            <w:r>
              <w:rPr>
                <w:rFonts w:ascii="Arial" w:eastAsia="Arial" w:hAnsi="Arial" w:cs="Arial"/>
                <w:sz w:val="22"/>
                <w:szCs w:val="22"/>
              </w:rPr>
              <w:t>HE / RG</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303CC004" w14:textId="77777777" w:rsidR="00782A33" w:rsidRPr="00437AFE" w:rsidRDefault="00782A33" w:rsidP="00782A33">
            <w:pPr>
              <w:spacing w:line="276" w:lineRule="auto"/>
              <w:rPr>
                <w:rFonts w:ascii="Arial" w:hAnsi="Arial" w:cs="Arial"/>
                <w:iCs/>
                <w:sz w:val="22"/>
                <w:szCs w:val="22"/>
              </w:rPr>
            </w:pPr>
          </w:p>
        </w:tc>
      </w:tr>
      <w:tr w:rsidR="00782A33" w14:paraId="5E4E524C" w14:textId="77777777" w:rsidTr="00C012A8">
        <w:trPr>
          <w:trHeight w:val="568"/>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4117549E" w14:textId="77777777" w:rsidR="00782A33" w:rsidRDefault="00782A33" w:rsidP="00782A33">
            <w:pPr>
              <w:spacing w:line="276" w:lineRule="auto"/>
              <w:rPr>
                <w:rFonts w:ascii="Arial" w:hAnsi="Arial" w:cs="Arial"/>
                <w:b/>
                <w:bCs/>
                <w:color w:val="000000" w:themeColor="text1"/>
                <w:sz w:val="22"/>
                <w:szCs w:val="22"/>
              </w:rPr>
            </w:pPr>
            <w:r>
              <w:rPr>
                <w:rFonts w:ascii="Arial" w:hAnsi="Arial" w:cs="Arial"/>
                <w:b/>
                <w:bCs/>
                <w:color w:val="000000" w:themeColor="text1"/>
                <w:sz w:val="22"/>
                <w:szCs w:val="22"/>
              </w:rPr>
              <w:t>Notes:</w:t>
            </w:r>
          </w:p>
          <w:p w14:paraId="3715F8CE" w14:textId="77777777" w:rsidR="00782A33" w:rsidRPr="009D6916" w:rsidRDefault="00782A33" w:rsidP="00782A33">
            <w:pPr>
              <w:widowControl w:val="0"/>
              <w:autoSpaceDE w:val="0"/>
              <w:autoSpaceDN w:val="0"/>
              <w:adjustRightInd w:val="0"/>
              <w:spacing w:line="276" w:lineRule="auto"/>
              <w:rPr>
                <w:rFonts w:ascii="Arial" w:hAnsi="Arial" w:cs="Arial"/>
                <w:color w:val="00B050"/>
                <w:sz w:val="22"/>
                <w:szCs w:val="22"/>
              </w:rPr>
            </w:pPr>
            <w:r>
              <w:rPr>
                <w:rFonts w:ascii="Arial" w:hAnsi="Arial" w:cs="Arial"/>
                <w:color w:val="00B050"/>
                <w:sz w:val="22"/>
                <w:szCs w:val="22"/>
              </w:rPr>
              <w:t>Upload data and ‘Whatever it Takes’ document to English Hub Portal</w:t>
            </w:r>
            <w:r w:rsidRPr="009D6916">
              <w:rPr>
                <w:rFonts w:ascii="Arial" w:hAnsi="Arial" w:cs="Arial"/>
                <w:color w:val="00B050"/>
                <w:sz w:val="22"/>
                <w:szCs w:val="22"/>
              </w:rPr>
              <w:t xml:space="preserve"> by </w:t>
            </w:r>
            <w:r>
              <w:rPr>
                <w:rFonts w:ascii="Arial" w:hAnsi="Arial" w:cs="Arial"/>
                <w:b/>
                <w:color w:val="00B050"/>
                <w:sz w:val="22"/>
                <w:szCs w:val="22"/>
              </w:rPr>
              <w:t>Friday 22</w:t>
            </w:r>
            <w:r w:rsidRPr="00DE1B70">
              <w:rPr>
                <w:rFonts w:ascii="Arial" w:hAnsi="Arial" w:cs="Arial"/>
                <w:b/>
                <w:color w:val="00B050"/>
                <w:sz w:val="22"/>
                <w:szCs w:val="22"/>
                <w:vertAlign w:val="superscript"/>
              </w:rPr>
              <w:t>nd</w:t>
            </w:r>
            <w:r>
              <w:rPr>
                <w:rFonts w:ascii="Arial" w:hAnsi="Arial" w:cs="Arial"/>
                <w:b/>
                <w:color w:val="00B050"/>
                <w:sz w:val="22"/>
                <w:szCs w:val="22"/>
              </w:rPr>
              <w:t xml:space="preserve"> December </w:t>
            </w:r>
          </w:p>
          <w:p w14:paraId="60F6D4A5" w14:textId="77777777" w:rsidR="00782A33" w:rsidRPr="00614021" w:rsidRDefault="00782A33" w:rsidP="00782A33">
            <w:pPr>
              <w:pStyle w:val="ListParagraph"/>
              <w:widowControl w:val="0"/>
              <w:numPr>
                <w:ilvl w:val="0"/>
                <w:numId w:val="39"/>
              </w:numPr>
              <w:autoSpaceDE w:val="0"/>
              <w:autoSpaceDN w:val="0"/>
              <w:adjustRightInd w:val="0"/>
              <w:spacing w:line="276" w:lineRule="auto"/>
              <w:rPr>
                <w:rFonts w:ascii="Arial" w:hAnsi="Arial" w:cs="Arial"/>
                <w:sz w:val="22"/>
                <w:szCs w:val="22"/>
              </w:rPr>
            </w:pPr>
            <w:r w:rsidRPr="0065746B">
              <w:rPr>
                <w:rFonts w:ascii="Arial" w:hAnsi="Arial" w:cs="Arial"/>
                <w:sz w:val="22"/>
                <w:szCs w:val="22"/>
              </w:rPr>
              <w:t xml:space="preserve">(% of children on track in </w:t>
            </w:r>
            <w:r>
              <w:rPr>
                <w:rFonts w:ascii="Arial" w:hAnsi="Arial" w:cs="Arial"/>
                <w:sz w:val="22"/>
                <w:szCs w:val="22"/>
              </w:rPr>
              <w:t>R</w:t>
            </w:r>
            <w:r w:rsidRPr="0065746B">
              <w:rPr>
                <w:rFonts w:ascii="Arial" w:hAnsi="Arial" w:cs="Arial"/>
                <w:sz w:val="22"/>
                <w:szCs w:val="22"/>
              </w:rPr>
              <w:t xml:space="preserve">eception and </w:t>
            </w:r>
            <w:r>
              <w:rPr>
                <w:rFonts w:ascii="Arial" w:hAnsi="Arial" w:cs="Arial"/>
                <w:sz w:val="22"/>
                <w:szCs w:val="22"/>
              </w:rPr>
              <w:t>Y</w:t>
            </w:r>
            <w:r w:rsidRPr="0065746B">
              <w:rPr>
                <w:rFonts w:ascii="Arial" w:hAnsi="Arial" w:cs="Arial"/>
                <w:sz w:val="22"/>
                <w:szCs w:val="22"/>
              </w:rPr>
              <w:t>ear 1 with relevant context).</w:t>
            </w:r>
          </w:p>
          <w:p w14:paraId="7848A7AA" w14:textId="77777777" w:rsidR="00782A33" w:rsidRDefault="00782A33" w:rsidP="00782A33">
            <w:pPr>
              <w:widowControl w:val="0"/>
              <w:autoSpaceDE w:val="0"/>
              <w:autoSpaceDN w:val="0"/>
              <w:adjustRightInd w:val="0"/>
              <w:spacing w:line="276" w:lineRule="auto"/>
              <w:rPr>
                <w:rFonts w:ascii="Arial" w:hAnsi="Arial" w:cs="Arial"/>
                <w:color w:val="00B050"/>
                <w:sz w:val="22"/>
                <w:szCs w:val="22"/>
              </w:rPr>
            </w:pPr>
            <w:r>
              <w:rPr>
                <w:rFonts w:ascii="Arial" w:hAnsi="Arial" w:cs="Arial"/>
                <w:color w:val="00B050"/>
                <w:sz w:val="22"/>
                <w:szCs w:val="22"/>
              </w:rPr>
              <w:t xml:space="preserve">Upload PSC score for 2022 paper to the English Hub Portal by </w:t>
            </w:r>
            <w:r w:rsidRPr="00DE1B70">
              <w:rPr>
                <w:rFonts w:ascii="Arial" w:hAnsi="Arial" w:cs="Arial"/>
                <w:b/>
                <w:bCs/>
                <w:color w:val="00B050"/>
                <w:sz w:val="22"/>
                <w:szCs w:val="22"/>
              </w:rPr>
              <w:t>Monday</w:t>
            </w:r>
            <w:r>
              <w:rPr>
                <w:rFonts w:ascii="Arial" w:hAnsi="Arial" w:cs="Arial"/>
                <w:color w:val="00B050"/>
                <w:sz w:val="22"/>
                <w:szCs w:val="22"/>
              </w:rPr>
              <w:t xml:space="preserve"> </w:t>
            </w:r>
            <w:r>
              <w:rPr>
                <w:rFonts w:ascii="Arial" w:hAnsi="Arial" w:cs="Arial"/>
                <w:b/>
                <w:color w:val="00B050"/>
                <w:sz w:val="22"/>
                <w:szCs w:val="22"/>
              </w:rPr>
              <w:t>11</w:t>
            </w:r>
            <w:r w:rsidRPr="00DE1B70">
              <w:rPr>
                <w:rFonts w:ascii="Arial" w:hAnsi="Arial" w:cs="Arial"/>
                <w:b/>
                <w:color w:val="00B050"/>
                <w:sz w:val="22"/>
                <w:szCs w:val="22"/>
                <w:vertAlign w:val="superscript"/>
              </w:rPr>
              <w:t>th</w:t>
            </w:r>
            <w:r>
              <w:rPr>
                <w:rFonts w:ascii="Arial" w:hAnsi="Arial" w:cs="Arial"/>
                <w:b/>
                <w:color w:val="00B050"/>
                <w:sz w:val="22"/>
                <w:szCs w:val="22"/>
              </w:rPr>
              <w:t xml:space="preserve"> December</w:t>
            </w:r>
          </w:p>
          <w:p w14:paraId="165509EA" w14:textId="77777777" w:rsidR="00782A33" w:rsidRPr="00E4316E" w:rsidRDefault="00782A33" w:rsidP="00782A33">
            <w:pPr>
              <w:pStyle w:val="ListParagraph"/>
              <w:widowControl w:val="0"/>
              <w:numPr>
                <w:ilvl w:val="0"/>
                <w:numId w:val="39"/>
              </w:numPr>
              <w:autoSpaceDE w:val="0"/>
              <w:autoSpaceDN w:val="0"/>
              <w:adjustRightInd w:val="0"/>
              <w:spacing w:line="276" w:lineRule="auto"/>
              <w:rPr>
                <w:rFonts w:ascii="Arial" w:hAnsi="Arial" w:cs="Arial"/>
                <w:b/>
                <w:sz w:val="22"/>
                <w:szCs w:val="22"/>
              </w:rPr>
            </w:pPr>
            <w:r w:rsidRPr="00E4316E">
              <w:rPr>
                <w:rFonts w:ascii="Arial" w:hAnsi="Arial" w:cs="Arial"/>
                <w:sz w:val="22"/>
                <w:szCs w:val="22"/>
              </w:rPr>
              <w:t>(% of children meeting agreed number of words at each point for specified PSC past paper.)</w:t>
            </w:r>
            <w:r w:rsidRPr="00E4316E">
              <w:rPr>
                <w:rFonts w:ascii="Arial" w:hAnsi="Arial" w:cs="Arial"/>
                <w:b/>
                <w:sz w:val="22"/>
                <w:szCs w:val="22"/>
              </w:rPr>
              <w:t xml:space="preserve"> </w:t>
            </w:r>
          </w:p>
          <w:p w14:paraId="576A11E0" w14:textId="77777777" w:rsidR="00782A33" w:rsidRPr="00E4316E" w:rsidRDefault="00782A33" w:rsidP="00782A33">
            <w:pPr>
              <w:widowControl w:val="0"/>
              <w:autoSpaceDE w:val="0"/>
              <w:autoSpaceDN w:val="0"/>
              <w:adjustRightInd w:val="0"/>
              <w:spacing w:line="276" w:lineRule="auto"/>
              <w:rPr>
                <w:rFonts w:ascii="Arial" w:hAnsi="Arial" w:cs="Arial"/>
                <w:color w:val="00B050"/>
                <w:sz w:val="22"/>
                <w:szCs w:val="22"/>
              </w:rPr>
            </w:pPr>
            <w:r w:rsidRPr="00E4316E">
              <w:rPr>
                <w:rFonts w:ascii="Arial" w:hAnsi="Arial" w:cs="Arial"/>
                <w:color w:val="00B050"/>
                <w:sz w:val="22"/>
                <w:szCs w:val="22"/>
              </w:rPr>
              <w:t>Additional related notes</w:t>
            </w:r>
            <w:r>
              <w:rPr>
                <w:rFonts w:ascii="Arial" w:hAnsi="Arial" w:cs="Arial"/>
                <w:color w:val="00B050"/>
                <w:sz w:val="22"/>
                <w:szCs w:val="22"/>
              </w:rPr>
              <w:t>.</w:t>
            </w:r>
          </w:p>
          <w:p w14:paraId="1B3C9D3D" w14:textId="77777777" w:rsidR="00782A33" w:rsidRPr="00E4316E" w:rsidRDefault="00782A33" w:rsidP="00782A33">
            <w:pPr>
              <w:pStyle w:val="ListParagraph"/>
              <w:widowControl w:val="0"/>
              <w:numPr>
                <w:ilvl w:val="0"/>
                <w:numId w:val="39"/>
              </w:numPr>
              <w:autoSpaceDE w:val="0"/>
              <w:autoSpaceDN w:val="0"/>
              <w:adjustRightInd w:val="0"/>
              <w:spacing w:line="276" w:lineRule="auto"/>
              <w:rPr>
                <w:rFonts w:ascii="Arial" w:hAnsi="Arial" w:cs="Arial"/>
                <w:b/>
                <w:sz w:val="22"/>
                <w:szCs w:val="22"/>
              </w:rPr>
            </w:pPr>
          </w:p>
          <w:p w14:paraId="7F68DEFC" w14:textId="77777777" w:rsidR="00782A33" w:rsidRDefault="00782A33" w:rsidP="00782A33">
            <w:pPr>
              <w:widowControl w:val="0"/>
              <w:autoSpaceDE w:val="0"/>
              <w:autoSpaceDN w:val="0"/>
              <w:adjustRightInd w:val="0"/>
              <w:spacing w:line="276" w:lineRule="auto"/>
              <w:rPr>
                <w:rFonts w:ascii="Arial" w:hAnsi="Arial" w:cs="Arial"/>
                <w:b/>
                <w:color w:val="00B050"/>
                <w:sz w:val="22"/>
                <w:szCs w:val="22"/>
              </w:rPr>
            </w:pPr>
            <w:r w:rsidRPr="0065746B">
              <w:rPr>
                <w:rFonts w:ascii="Arial" w:hAnsi="Arial" w:cs="Arial"/>
                <w:b/>
                <w:sz w:val="22"/>
                <w:szCs w:val="22"/>
              </w:rPr>
              <w:t xml:space="preserve">Literacy </w:t>
            </w:r>
            <w:r>
              <w:rPr>
                <w:rFonts w:ascii="Arial" w:hAnsi="Arial" w:cs="Arial"/>
                <w:b/>
                <w:sz w:val="22"/>
                <w:szCs w:val="22"/>
              </w:rPr>
              <w:t>S</w:t>
            </w:r>
            <w:r w:rsidRPr="0065746B">
              <w:rPr>
                <w:rFonts w:ascii="Arial" w:hAnsi="Arial" w:cs="Arial"/>
                <w:b/>
                <w:sz w:val="22"/>
                <w:szCs w:val="22"/>
              </w:rPr>
              <w:t>pecialist</w:t>
            </w:r>
            <w:r>
              <w:rPr>
                <w:rFonts w:ascii="Arial" w:hAnsi="Arial" w:cs="Arial"/>
                <w:b/>
                <w:sz w:val="22"/>
                <w:szCs w:val="22"/>
              </w:rPr>
              <w:t xml:space="preserve">: Hattie Callaghan </w:t>
            </w:r>
            <w:r w:rsidRPr="0065746B">
              <w:rPr>
                <w:rFonts w:ascii="Arial" w:hAnsi="Arial" w:cs="Arial"/>
                <w:b/>
                <w:sz w:val="22"/>
                <w:szCs w:val="22"/>
              </w:rPr>
              <w:t xml:space="preserve">– </w:t>
            </w:r>
            <w:r>
              <w:rPr>
                <w:rFonts w:ascii="Arial" w:hAnsi="Arial" w:cs="Arial"/>
                <w:b/>
                <w:sz w:val="22"/>
                <w:szCs w:val="22"/>
              </w:rPr>
              <w:t>hcallaghan@stjohnsthornham-primary.org</w:t>
            </w:r>
          </w:p>
          <w:p w14:paraId="576F2795" w14:textId="753F61BB" w:rsidR="00782A33" w:rsidRPr="0083675A" w:rsidRDefault="00782A33" w:rsidP="00782A33">
            <w:pPr>
              <w:widowControl w:val="0"/>
              <w:autoSpaceDE w:val="0"/>
              <w:autoSpaceDN w:val="0"/>
              <w:adjustRightInd w:val="0"/>
              <w:spacing w:line="276" w:lineRule="auto"/>
              <w:rPr>
                <w:rFonts w:ascii="Arial" w:hAnsi="Arial" w:cs="Arial"/>
                <w:color w:val="00B050"/>
                <w:sz w:val="22"/>
                <w:szCs w:val="22"/>
              </w:rPr>
            </w:pPr>
            <w:r w:rsidRPr="0065746B">
              <w:rPr>
                <w:rFonts w:ascii="Arial" w:hAnsi="Arial" w:cs="Arial"/>
                <w:b/>
                <w:sz w:val="22"/>
                <w:szCs w:val="22"/>
              </w:rPr>
              <w:t>Hub Lea</w:t>
            </w:r>
            <w:r>
              <w:rPr>
                <w:rFonts w:ascii="Arial" w:hAnsi="Arial" w:cs="Arial"/>
                <w:b/>
                <w:sz w:val="22"/>
                <w:szCs w:val="22"/>
              </w:rPr>
              <w:t>d: Joshua Callaghan</w:t>
            </w:r>
            <w:r w:rsidRPr="0065746B">
              <w:rPr>
                <w:rFonts w:ascii="Arial" w:hAnsi="Arial" w:cs="Arial"/>
                <w:b/>
                <w:sz w:val="22"/>
                <w:szCs w:val="22"/>
              </w:rPr>
              <w:t xml:space="preserve"> – </w:t>
            </w:r>
            <w:hyperlink r:id="rId11" w:history="1">
              <w:r w:rsidRPr="004F1460">
                <w:rPr>
                  <w:rStyle w:val="Hyperlink"/>
                  <w:rFonts w:ascii="Arial" w:hAnsi="Arial" w:cs="Arial"/>
                  <w:b/>
                  <w:sz w:val="22"/>
                  <w:szCs w:val="22"/>
                </w:rPr>
                <w:t>jcallaghan@allsoulsce.rochdale.sch.uk</w:t>
              </w:r>
            </w:hyperlink>
          </w:p>
        </w:tc>
      </w:tr>
      <w:tr w:rsidR="00782A33" w14:paraId="74D18255" w14:textId="77777777" w:rsidTr="00C012A8">
        <w:trPr>
          <w:trHeight w:val="568"/>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1B952A43" w14:textId="77777777" w:rsidR="00782A33" w:rsidRDefault="00782A33" w:rsidP="00782A33">
            <w:pPr>
              <w:spacing w:line="276" w:lineRule="auto"/>
              <w:rPr>
                <w:rFonts w:ascii="Arial" w:hAnsi="Arial" w:cs="Arial"/>
                <w:b/>
                <w:color w:val="000000" w:themeColor="text1"/>
                <w:sz w:val="22"/>
                <w:szCs w:val="22"/>
              </w:rPr>
            </w:pPr>
            <w:r>
              <w:rPr>
                <w:rFonts w:ascii="Arial" w:hAnsi="Arial" w:cs="Arial"/>
                <w:b/>
                <w:color w:val="000000" w:themeColor="text1"/>
                <w:sz w:val="22"/>
                <w:szCs w:val="22"/>
              </w:rPr>
              <w:t xml:space="preserve">Focus for next LS day </w:t>
            </w:r>
          </w:p>
          <w:p w14:paraId="07616F4E" w14:textId="1B0892DD" w:rsidR="00782A33" w:rsidRDefault="00F77DD2" w:rsidP="00782A33">
            <w:pPr>
              <w:pStyle w:val="ListParagraph"/>
              <w:numPr>
                <w:ilvl w:val="0"/>
                <w:numId w:val="39"/>
              </w:numPr>
              <w:spacing w:line="276" w:lineRule="auto"/>
              <w:rPr>
                <w:rFonts w:ascii="Arial" w:hAnsi="Arial" w:cs="Arial"/>
                <w:sz w:val="22"/>
                <w:szCs w:val="22"/>
              </w:rPr>
            </w:pPr>
            <w:r>
              <w:rPr>
                <w:rFonts w:ascii="Arial" w:hAnsi="Arial" w:cs="Arial"/>
                <w:sz w:val="22"/>
                <w:szCs w:val="22"/>
              </w:rPr>
              <w:t xml:space="preserve">Speed sound lessons </w:t>
            </w:r>
          </w:p>
          <w:p w14:paraId="46EE9042" w14:textId="77777777" w:rsidR="00F77DD2" w:rsidRDefault="00F77DD2" w:rsidP="00782A33">
            <w:pPr>
              <w:pStyle w:val="ListParagraph"/>
              <w:numPr>
                <w:ilvl w:val="0"/>
                <w:numId w:val="39"/>
              </w:numPr>
              <w:spacing w:line="276" w:lineRule="auto"/>
              <w:rPr>
                <w:rFonts w:ascii="Arial" w:hAnsi="Arial" w:cs="Arial"/>
                <w:sz w:val="22"/>
                <w:szCs w:val="22"/>
              </w:rPr>
            </w:pPr>
            <w:r>
              <w:rPr>
                <w:rFonts w:ascii="Arial" w:hAnsi="Arial" w:cs="Arial"/>
                <w:sz w:val="22"/>
                <w:szCs w:val="22"/>
              </w:rPr>
              <w:t xml:space="preserve">New, review, alien words teaching steps </w:t>
            </w:r>
          </w:p>
          <w:p w14:paraId="71D789E1" w14:textId="6A2950A4" w:rsidR="00F77DD2" w:rsidRPr="005C23E9" w:rsidRDefault="00F77DD2" w:rsidP="00782A33">
            <w:pPr>
              <w:pStyle w:val="ListParagraph"/>
              <w:numPr>
                <w:ilvl w:val="0"/>
                <w:numId w:val="39"/>
              </w:numPr>
              <w:spacing w:line="276" w:lineRule="auto"/>
              <w:rPr>
                <w:rFonts w:ascii="Arial" w:hAnsi="Arial" w:cs="Arial"/>
                <w:sz w:val="22"/>
                <w:szCs w:val="22"/>
              </w:rPr>
            </w:pPr>
            <w:r>
              <w:rPr>
                <w:rFonts w:ascii="Arial" w:hAnsi="Arial" w:cs="Arial"/>
                <w:sz w:val="22"/>
                <w:szCs w:val="22"/>
              </w:rPr>
              <w:t xml:space="preserve">Group 1C steps </w:t>
            </w:r>
          </w:p>
        </w:tc>
      </w:tr>
    </w:tbl>
    <w:p w14:paraId="656B157F" w14:textId="77777777" w:rsidR="00AC39E9" w:rsidRDefault="00AC39E9" w:rsidP="0009742D">
      <w:pPr>
        <w:rPr>
          <w:rFonts w:ascii="Arial" w:eastAsia="Arial" w:hAnsi="Arial" w:cs="Arial"/>
          <w:sz w:val="2"/>
          <w:szCs w:val="2"/>
        </w:rPr>
      </w:pPr>
      <w:bookmarkStart w:id="0" w:name="_heading=h.gjdgxs" w:colFirst="0" w:colLast="0"/>
      <w:bookmarkEnd w:id="0"/>
    </w:p>
    <w:p w14:paraId="7616840B" w14:textId="77777777" w:rsidR="0046226C" w:rsidRDefault="0046226C" w:rsidP="0009742D">
      <w:pPr>
        <w:rPr>
          <w:rFonts w:ascii="Arial" w:eastAsia="Arial" w:hAnsi="Arial" w:cs="Arial"/>
          <w:sz w:val="2"/>
          <w:szCs w:val="2"/>
        </w:rPr>
      </w:pPr>
    </w:p>
    <w:p w14:paraId="7088991E" w14:textId="77777777" w:rsidR="00FA6A34" w:rsidRPr="00FA6A34" w:rsidRDefault="00FA6A34" w:rsidP="00FA6A34">
      <w:pPr>
        <w:rPr>
          <w:rFonts w:ascii="Arial" w:eastAsia="Arial" w:hAnsi="Arial" w:cs="Arial"/>
          <w:b/>
          <w:bCs/>
        </w:rPr>
      </w:pPr>
    </w:p>
    <w:sectPr w:rsidR="00FA6A34" w:rsidRPr="00FA6A34" w:rsidSect="00194721">
      <w:headerReference w:type="even" r:id="rId12"/>
      <w:footerReference w:type="even" r:id="rId13"/>
      <w:footerReference w:type="default" r:id="rId14"/>
      <w:headerReference w:type="first" r:id="rId15"/>
      <w:pgSz w:w="11900" w:h="16840"/>
      <w:pgMar w:top="720" w:right="720" w:bottom="720" w:left="720" w:header="0" w:footer="70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6D2F8" w14:textId="77777777" w:rsidR="006A0ECA" w:rsidRDefault="006A0ECA">
      <w:r>
        <w:separator/>
      </w:r>
    </w:p>
  </w:endnote>
  <w:endnote w:type="continuationSeparator" w:id="0">
    <w:p w14:paraId="22F52A80" w14:textId="77777777" w:rsidR="006A0ECA" w:rsidRDefault="006A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ED42" w14:textId="77777777" w:rsidR="00795821" w:rsidRDefault="0079582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4B0AAD5" w14:textId="77777777" w:rsidR="00795821" w:rsidRDefault="0079582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C1A7" w14:textId="77777777" w:rsidR="00795821" w:rsidRDefault="00795821">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696FE" w14:textId="77777777" w:rsidR="006A0ECA" w:rsidRDefault="006A0ECA">
      <w:r>
        <w:separator/>
      </w:r>
    </w:p>
  </w:footnote>
  <w:footnote w:type="continuationSeparator" w:id="0">
    <w:p w14:paraId="11A840E6" w14:textId="77777777" w:rsidR="006A0ECA" w:rsidRDefault="006A0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2ECD" w14:textId="77777777" w:rsidR="00795821" w:rsidRDefault="0079582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DEE2" w14:textId="77777777" w:rsidR="00795821" w:rsidRDefault="0079582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63A"/>
    <w:multiLevelType w:val="hybridMultilevel"/>
    <w:tmpl w:val="C1BA9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64FD4"/>
    <w:multiLevelType w:val="hybridMultilevel"/>
    <w:tmpl w:val="D3727C12"/>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58016D"/>
    <w:multiLevelType w:val="hybridMultilevel"/>
    <w:tmpl w:val="C4EE8D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E40F3"/>
    <w:multiLevelType w:val="hybridMultilevel"/>
    <w:tmpl w:val="F536D4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44B01"/>
    <w:multiLevelType w:val="hybridMultilevel"/>
    <w:tmpl w:val="201409F0"/>
    <w:lvl w:ilvl="0" w:tplc="FEE2F1E2">
      <w:start w:val="22"/>
      <w:numFmt w:val="bullet"/>
      <w:lvlText w:val="-"/>
      <w:lvlJc w:val="left"/>
      <w:pPr>
        <w:ind w:left="1080" w:hanging="360"/>
      </w:pPr>
      <w:rPr>
        <w:rFonts w:ascii="Arial" w:eastAsia="Arial" w:hAnsi="Arial" w:cs="Aria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0D1F64"/>
    <w:multiLevelType w:val="hybridMultilevel"/>
    <w:tmpl w:val="66A07C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E4579"/>
    <w:multiLevelType w:val="hybridMultilevel"/>
    <w:tmpl w:val="CA966E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3665B"/>
    <w:multiLevelType w:val="hybridMultilevel"/>
    <w:tmpl w:val="DC0671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C7CE3"/>
    <w:multiLevelType w:val="hybridMultilevel"/>
    <w:tmpl w:val="CC321E3C"/>
    <w:lvl w:ilvl="0" w:tplc="08090001">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9615EE"/>
    <w:multiLevelType w:val="hybridMultilevel"/>
    <w:tmpl w:val="0666D0EA"/>
    <w:lvl w:ilvl="0" w:tplc="08090001">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2A0691"/>
    <w:multiLevelType w:val="hybridMultilevel"/>
    <w:tmpl w:val="114254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57608"/>
    <w:multiLevelType w:val="multilevel"/>
    <w:tmpl w:val="E3420B2C"/>
    <w:lvl w:ilvl="0">
      <w:start w:val="1"/>
      <w:numFmt w:val="upperLetter"/>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12" w15:restartNumberingAfterBreak="0">
    <w:nsid w:val="27ED6D38"/>
    <w:multiLevelType w:val="hybridMultilevel"/>
    <w:tmpl w:val="9B4E8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74936"/>
    <w:multiLevelType w:val="hybridMultilevel"/>
    <w:tmpl w:val="264A6F68"/>
    <w:lvl w:ilvl="0" w:tplc="CCA69AC6">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15:restartNumberingAfterBreak="0">
    <w:nsid w:val="2C3F17F6"/>
    <w:multiLevelType w:val="hybridMultilevel"/>
    <w:tmpl w:val="E370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A53BB"/>
    <w:multiLevelType w:val="hybridMultilevel"/>
    <w:tmpl w:val="00A895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C542DC"/>
    <w:multiLevelType w:val="hybridMultilevel"/>
    <w:tmpl w:val="7C80C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006B69"/>
    <w:multiLevelType w:val="hybridMultilevel"/>
    <w:tmpl w:val="1E6E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6A52DF"/>
    <w:multiLevelType w:val="hybridMultilevel"/>
    <w:tmpl w:val="0F0458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813C6D"/>
    <w:multiLevelType w:val="hybridMultilevel"/>
    <w:tmpl w:val="AA4EE90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4A60A52"/>
    <w:multiLevelType w:val="hybridMultilevel"/>
    <w:tmpl w:val="8BC4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921EFA"/>
    <w:multiLevelType w:val="hybridMultilevel"/>
    <w:tmpl w:val="10A6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9E3245"/>
    <w:multiLevelType w:val="hybridMultilevel"/>
    <w:tmpl w:val="992CB2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184730"/>
    <w:multiLevelType w:val="hybridMultilevel"/>
    <w:tmpl w:val="C9B24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A31B09"/>
    <w:multiLevelType w:val="hybridMultilevel"/>
    <w:tmpl w:val="D9FAD2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92104C"/>
    <w:multiLevelType w:val="hybridMultilevel"/>
    <w:tmpl w:val="CB923C98"/>
    <w:lvl w:ilvl="0" w:tplc="0809000B">
      <w:start w:val="1"/>
      <w:numFmt w:val="bullet"/>
      <w:lvlText w:val=""/>
      <w:lvlJc w:val="left"/>
      <w:pPr>
        <w:ind w:left="720" w:hanging="360"/>
      </w:pPr>
      <w:rPr>
        <w:rFonts w:ascii="Wingdings" w:hAnsi="Wingdings"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6F72D7F"/>
    <w:multiLevelType w:val="hybridMultilevel"/>
    <w:tmpl w:val="0DFE2D60"/>
    <w:lvl w:ilvl="0" w:tplc="2E26F232">
      <w:start w:val="1"/>
      <w:numFmt w:val="bullet"/>
      <w:lvlText w:val=""/>
      <w:lvlJc w:val="left"/>
      <w:pPr>
        <w:ind w:left="720" w:hanging="360"/>
      </w:pPr>
      <w:rPr>
        <w:rFonts w:ascii="Symbol" w:hAnsi="Symbo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135A5B"/>
    <w:multiLevelType w:val="hybridMultilevel"/>
    <w:tmpl w:val="2DB849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01763B"/>
    <w:multiLevelType w:val="hybridMultilevel"/>
    <w:tmpl w:val="CE4E19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5D6A43"/>
    <w:multiLevelType w:val="hybridMultilevel"/>
    <w:tmpl w:val="BA98D83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D865D7C"/>
    <w:multiLevelType w:val="hybridMultilevel"/>
    <w:tmpl w:val="61488D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B73799"/>
    <w:multiLevelType w:val="hybridMultilevel"/>
    <w:tmpl w:val="5E1CCE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2E138F"/>
    <w:multiLevelType w:val="hybridMultilevel"/>
    <w:tmpl w:val="3516E88C"/>
    <w:lvl w:ilvl="0" w:tplc="0809000B">
      <w:start w:val="1"/>
      <w:numFmt w:val="bullet"/>
      <w:lvlText w:val=""/>
      <w:lvlJc w:val="left"/>
      <w:pPr>
        <w:ind w:left="720" w:hanging="360"/>
      </w:pPr>
      <w:rPr>
        <w:rFonts w:ascii="Wingdings" w:hAnsi="Wingdings"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247F04"/>
    <w:multiLevelType w:val="hybridMultilevel"/>
    <w:tmpl w:val="39B652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3F2A0E"/>
    <w:multiLevelType w:val="hybridMultilevel"/>
    <w:tmpl w:val="09C291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1C0F05"/>
    <w:multiLevelType w:val="hybridMultilevel"/>
    <w:tmpl w:val="74185FE8"/>
    <w:lvl w:ilvl="0" w:tplc="FEA22BEC">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D77446"/>
    <w:multiLevelType w:val="hybridMultilevel"/>
    <w:tmpl w:val="FBB05A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1C62F4"/>
    <w:multiLevelType w:val="hybridMultilevel"/>
    <w:tmpl w:val="C758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7F3788"/>
    <w:multiLevelType w:val="hybridMultilevel"/>
    <w:tmpl w:val="59428E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F74D6B"/>
    <w:multiLevelType w:val="hybridMultilevel"/>
    <w:tmpl w:val="50FE6F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862350B"/>
    <w:multiLevelType w:val="hybridMultilevel"/>
    <w:tmpl w:val="5016D47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2F1FFF"/>
    <w:multiLevelType w:val="hybridMultilevel"/>
    <w:tmpl w:val="9C8C42F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46A4597"/>
    <w:multiLevelType w:val="hybridMultilevel"/>
    <w:tmpl w:val="FFA028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795891"/>
    <w:multiLevelType w:val="hybridMultilevel"/>
    <w:tmpl w:val="08EA6D10"/>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09580429">
    <w:abstractNumId w:val="11"/>
  </w:num>
  <w:num w:numId="2" w16cid:durableId="1952281077">
    <w:abstractNumId w:val="17"/>
  </w:num>
  <w:num w:numId="3" w16cid:durableId="1090731902">
    <w:abstractNumId w:val="26"/>
  </w:num>
  <w:num w:numId="4" w16cid:durableId="91628013">
    <w:abstractNumId w:val="13"/>
  </w:num>
  <w:num w:numId="5" w16cid:durableId="987055097">
    <w:abstractNumId w:val="16"/>
  </w:num>
  <w:num w:numId="6" w16cid:durableId="2033410225">
    <w:abstractNumId w:val="28"/>
  </w:num>
  <w:num w:numId="7" w16cid:durableId="1089353785">
    <w:abstractNumId w:val="38"/>
  </w:num>
  <w:num w:numId="8" w16cid:durableId="2096777945">
    <w:abstractNumId w:val="22"/>
  </w:num>
  <w:num w:numId="9" w16cid:durableId="1052267537">
    <w:abstractNumId w:val="4"/>
  </w:num>
  <w:num w:numId="10" w16cid:durableId="1433934456">
    <w:abstractNumId w:val="24"/>
  </w:num>
  <w:num w:numId="11" w16cid:durableId="1455637823">
    <w:abstractNumId w:val="7"/>
  </w:num>
  <w:num w:numId="12" w16cid:durableId="914629633">
    <w:abstractNumId w:val="5"/>
  </w:num>
  <w:num w:numId="13" w16cid:durableId="59527332">
    <w:abstractNumId w:val="2"/>
  </w:num>
  <w:num w:numId="14" w16cid:durableId="446120026">
    <w:abstractNumId w:val="10"/>
  </w:num>
  <w:num w:numId="15" w16cid:durableId="1257595141">
    <w:abstractNumId w:val="32"/>
  </w:num>
  <w:num w:numId="16" w16cid:durableId="874658527">
    <w:abstractNumId w:val="3"/>
  </w:num>
  <w:num w:numId="17" w16cid:durableId="1076516211">
    <w:abstractNumId w:val="18"/>
  </w:num>
  <w:num w:numId="18" w16cid:durableId="1094593853">
    <w:abstractNumId w:val="34"/>
  </w:num>
  <w:num w:numId="19" w16cid:durableId="1704671953">
    <w:abstractNumId w:val="33"/>
  </w:num>
  <w:num w:numId="20" w16cid:durableId="547764557">
    <w:abstractNumId w:val="15"/>
  </w:num>
  <w:num w:numId="21" w16cid:durableId="2052075259">
    <w:abstractNumId w:val="42"/>
  </w:num>
  <w:num w:numId="22" w16cid:durableId="58678829">
    <w:abstractNumId w:val="6"/>
  </w:num>
  <w:num w:numId="23" w16cid:durableId="1076518269">
    <w:abstractNumId w:val="27"/>
  </w:num>
  <w:num w:numId="24" w16cid:durableId="47144815">
    <w:abstractNumId w:val="30"/>
  </w:num>
  <w:num w:numId="25" w16cid:durableId="1238898209">
    <w:abstractNumId w:val="43"/>
  </w:num>
  <w:num w:numId="26" w16cid:durableId="2045017740">
    <w:abstractNumId w:val="21"/>
  </w:num>
  <w:num w:numId="27" w16cid:durableId="2137526317">
    <w:abstractNumId w:val="35"/>
  </w:num>
  <w:num w:numId="28" w16cid:durableId="1883471574">
    <w:abstractNumId w:val="29"/>
  </w:num>
  <w:num w:numId="29" w16cid:durableId="1100611765">
    <w:abstractNumId w:val="40"/>
  </w:num>
  <w:num w:numId="30" w16cid:durableId="1098914236">
    <w:abstractNumId w:val="23"/>
  </w:num>
  <w:num w:numId="31" w16cid:durableId="838230645">
    <w:abstractNumId w:val="41"/>
  </w:num>
  <w:num w:numId="32" w16cid:durableId="333604565">
    <w:abstractNumId w:val="39"/>
  </w:num>
  <w:num w:numId="33" w16cid:durableId="41947664">
    <w:abstractNumId w:val="19"/>
  </w:num>
  <w:num w:numId="34" w16cid:durableId="2031442574">
    <w:abstractNumId w:val="12"/>
  </w:num>
  <w:num w:numId="35" w16cid:durableId="728764588">
    <w:abstractNumId w:val="1"/>
  </w:num>
  <w:num w:numId="36" w16cid:durableId="1912426762">
    <w:abstractNumId w:val="25"/>
  </w:num>
  <w:num w:numId="37" w16cid:durableId="950282297">
    <w:abstractNumId w:val="31"/>
  </w:num>
  <w:num w:numId="38" w16cid:durableId="1439594337">
    <w:abstractNumId w:val="36"/>
  </w:num>
  <w:num w:numId="39" w16cid:durableId="1195508296">
    <w:abstractNumId w:val="0"/>
  </w:num>
  <w:num w:numId="40" w16cid:durableId="1385328417">
    <w:abstractNumId w:val="9"/>
  </w:num>
  <w:num w:numId="41" w16cid:durableId="1813675744">
    <w:abstractNumId w:val="8"/>
  </w:num>
  <w:num w:numId="42" w16cid:durableId="858852730">
    <w:abstractNumId w:val="20"/>
  </w:num>
  <w:num w:numId="43" w16cid:durableId="1010908796">
    <w:abstractNumId w:val="37"/>
  </w:num>
  <w:num w:numId="44" w16cid:durableId="1803501859">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E9"/>
    <w:rsid w:val="00015649"/>
    <w:rsid w:val="00021689"/>
    <w:rsid w:val="00031CA4"/>
    <w:rsid w:val="00043C67"/>
    <w:rsid w:val="00063A4C"/>
    <w:rsid w:val="00066523"/>
    <w:rsid w:val="00067781"/>
    <w:rsid w:val="00070CC6"/>
    <w:rsid w:val="00073C19"/>
    <w:rsid w:val="000849ED"/>
    <w:rsid w:val="00085645"/>
    <w:rsid w:val="00094D4C"/>
    <w:rsid w:val="0009742D"/>
    <w:rsid w:val="000A60D2"/>
    <w:rsid w:val="000C1217"/>
    <w:rsid w:val="000C27E8"/>
    <w:rsid w:val="000C2D37"/>
    <w:rsid w:val="000D1909"/>
    <w:rsid w:val="00104785"/>
    <w:rsid w:val="00110324"/>
    <w:rsid w:val="0011073E"/>
    <w:rsid w:val="001131C3"/>
    <w:rsid w:val="00113FE8"/>
    <w:rsid w:val="00122CBE"/>
    <w:rsid w:val="00126064"/>
    <w:rsid w:val="0014188B"/>
    <w:rsid w:val="0014638A"/>
    <w:rsid w:val="0015329D"/>
    <w:rsid w:val="00165DA2"/>
    <w:rsid w:val="0018018F"/>
    <w:rsid w:val="00194721"/>
    <w:rsid w:val="001A64CB"/>
    <w:rsid w:val="001A69E4"/>
    <w:rsid w:val="001B5BA7"/>
    <w:rsid w:val="001C2F01"/>
    <w:rsid w:val="001E00C2"/>
    <w:rsid w:val="001F4BC7"/>
    <w:rsid w:val="001F5558"/>
    <w:rsid w:val="002260B7"/>
    <w:rsid w:val="002367A5"/>
    <w:rsid w:val="00241A1A"/>
    <w:rsid w:val="0024742D"/>
    <w:rsid w:val="0025240D"/>
    <w:rsid w:val="0026486B"/>
    <w:rsid w:val="002727A9"/>
    <w:rsid w:val="00274177"/>
    <w:rsid w:val="00276161"/>
    <w:rsid w:val="002B25E9"/>
    <w:rsid w:val="002B5AF4"/>
    <w:rsid w:val="002C67DD"/>
    <w:rsid w:val="002E52A7"/>
    <w:rsid w:val="002F0991"/>
    <w:rsid w:val="002F1F29"/>
    <w:rsid w:val="002F2FCB"/>
    <w:rsid w:val="00301BBC"/>
    <w:rsid w:val="00302A11"/>
    <w:rsid w:val="00303DD6"/>
    <w:rsid w:val="00343851"/>
    <w:rsid w:val="003438DD"/>
    <w:rsid w:val="003838A1"/>
    <w:rsid w:val="003A1A94"/>
    <w:rsid w:val="003C0A15"/>
    <w:rsid w:val="003D1BBE"/>
    <w:rsid w:val="003E425A"/>
    <w:rsid w:val="003E5CDB"/>
    <w:rsid w:val="003F15C5"/>
    <w:rsid w:val="003F2E64"/>
    <w:rsid w:val="003F7A92"/>
    <w:rsid w:val="00401583"/>
    <w:rsid w:val="00402F8C"/>
    <w:rsid w:val="00406884"/>
    <w:rsid w:val="004074C7"/>
    <w:rsid w:val="004170F6"/>
    <w:rsid w:val="0042543A"/>
    <w:rsid w:val="00436327"/>
    <w:rsid w:val="00437AFE"/>
    <w:rsid w:val="00453A4F"/>
    <w:rsid w:val="004564C0"/>
    <w:rsid w:val="00457B24"/>
    <w:rsid w:val="0046226C"/>
    <w:rsid w:val="004705F2"/>
    <w:rsid w:val="00470E2E"/>
    <w:rsid w:val="00483FB5"/>
    <w:rsid w:val="004906F2"/>
    <w:rsid w:val="004A1D1E"/>
    <w:rsid w:val="004A41CB"/>
    <w:rsid w:val="004B6CC8"/>
    <w:rsid w:val="004B7FEE"/>
    <w:rsid w:val="004F2F78"/>
    <w:rsid w:val="0050433C"/>
    <w:rsid w:val="005052AA"/>
    <w:rsid w:val="0050613D"/>
    <w:rsid w:val="00507F01"/>
    <w:rsid w:val="00513899"/>
    <w:rsid w:val="00514CDD"/>
    <w:rsid w:val="00530B0D"/>
    <w:rsid w:val="00542B53"/>
    <w:rsid w:val="0056663B"/>
    <w:rsid w:val="00585E4F"/>
    <w:rsid w:val="005B0EF5"/>
    <w:rsid w:val="005C23E9"/>
    <w:rsid w:val="005D3887"/>
    <w:rsid w:val="005E0675"/>
    <w:rsid w:val="005F2E79"/>
    <w:rsid w:val="005F5089"/>
    <w:rsid w:val="006042DF"/>
    <w:rsid w:val="00606442"/>
    <w:rsid w:val="00614021"/>
    <w:rsid w:val="0064588A"/>
    <w:rsid w:val="006464A6"/>
    <w:rsid w:val="00665537"/>
    <w:rsid w:val="00671629"/>
    <w:rsid w:val="00671D63"/>
    <w:rsid w:val="006A0ECA"/>
    <w:rsid w:val="006A456C"/>
    <w:rsid w:val="006B30D6"/>
    <w:rsid w:val="006C6C00"/>
    <w:rsid w:val="006D6795"/>
    <w:rsid w:val="006D701B"/>
    <w:rsid w:val="006E7452"/>
    <w:rsid w:val="006F1FB6"/>
    <w:rsid w:val="00705906"/>
    <w:rsid w:val="00706A9D"/>
    <w:rsid w:val="00720D70"/>
    <w:rsid w:val="00725A08"/>
    <w:rsid w:val="00727617"/>
    <w:rsid w:val="0073148D"/>
    <w:rsid w:val="00744390"/>
    <w:rsid w:val="00757458"/>
    <w:rsid w:val="00763DEC"/>
    <w:rsid w:val="00765796"/>
    <w:rsid w:val="007700BA"/>
    <w:rsid w:val="007777C6"/>
    <w:rsid w:val="00777D65"/>
    <w:rsid w:val="00782A33"/>
    <w:rsid w:val="00792900"/>
    <w:rsid w:val="00795821"/>
    <w:rsid w:val="007C79A6"/>
    <w:rsid w:val="00827009"/>
    <w:rsid w:val="00827661"/>
    <w:rsid w:val="00827C68"/>
    <w:rsid w:val="00827E60"/>
    <w:rsid w:val="0083426F"/>
    <w:rsid w:val="0083675A"/>
    <w:rsid w:val="0085351E"/>
    <w:rsid w:val="008554C8"/>
    <w:rsid w:val="00860EDC"/>
    <w:rsid w:val="00872BBA"/>
    <w:rsid w:val="00877F3B"/>
    <w:rsid w:val="008841FD"/>
    <w:rsid w:val="008869B6"/>
    <w:rsid w:val="008A1754"/>
    <w:rsid w:val="008A427F"/>
    <w:rsid w:val="008B40A9"/>
    <w:rsid w:val="008D5C45"/>
    <w:rsid w:val="008D688B"/>
    <w:rsid w:val="008E1BE0"/>
    <w:rsid w:val="008E2C49"/>
    <w:rsid w:val="008E5C80"/>
    <w:rsid w:val="008E6183"/>
    <w:rsid w:val="008F2759"/>
    <w:rsid w:val="00906304"/>
    <w:rsid w:val="00922B3B"/>
    <w:rsid w:val="00927631"/>
    <w:rsid w:val="00941441"/>
    <w:rsid w:val="00953A6E"/>
    <w:rsid w:val="009713DB"/>
    <w:rsid w:val="009850E3"/>
    <w:rsid w:val="00986A47"/>
    <w:rsid w:val="009B0BF0"/>
    <w:rsid w:val="009B5356"/>
    <w:rsid w:val="009C36DE"/>
    <w:rsid w:val="009D50D1"/>
    <w:rsid w:val="009D7BAD"/>
    <w:rsid w:val="009E07A9"/>
    <w:rsid w:val="009F52E1"/>
    <w:rsid w:val="00A26251"/>
    <w:rsid w:val="00A639CE"/>
    <w:rsid w:val="00A71500"/>
    <w:rsid w:val="00A9010B"/>
    <w:rsid w:val="00AA688A"/>
    <w:rsid w:val="00AC39E9"/>
    <w:rsid w:val="00AE2D1E"/>
    <w:rsid w:val="00B0547A"/>
    <w:rsid w:val="00B206ED"/>
    <w:rsid w:val="00B4130D"/>
    <w:rsid w:val="00B63007"/>
    <w:rsid w:val="00B71D27"/>
    <w:rsid w:val="00B81134"/>
    <w:rsid w:val="00B85B95"/>
    <w:rsid w:val="00B85E17"/>
    <w:rsid w:val="00B94951"/>
    <w:rsid w:val="00B97466"/>
    <w:rsid w:val="00BD6139"/>
    <w:rsid w:val="00BE5F6A"/>
    <w:rsid w:val="00BE798D"/>
    <w:rsid w:val="00C012A8"/>
    <w:rsid w:val="00C04A48"/>
    <w:rsid w:val="00C05FC4"/>
    <w:rsid w:val="00C06406"/>
    <w:rsid w:val="00C20A56"/>
    <w:rsid w:val="00C224C1"/>
    <w:rsid w:val="00C23FCF"/>
    <w:rsid w:val="00C251F7"/>
    <w:rsid w:val="00C34F1B"/>
    <w:rsid w:val="00C43408"/>
    <w:rsid w:val="00C514B0"/>
    <w:rsid w:val="00C540DB"/>
    <w:rsid w:val="00C553CB"/>
    <w:rsid w:val="00C64172"/>
    <w:rsid w:val="00CB4A74"/>
    <w:rsid w:val="00CC5F66"/>
    <w:rsid w:val="00CD5B41"/>
    <w:rsid w:val="00CE55BD"/>
    <w:rsid w:val="00D025A4"/>
    <w:rsid w:val="00D231BA"/>
    <w:rsid w:val="00D24AE3"/>
    <w:rsid w:val="00D32BC2"/>
    <w:rsid w:val="00D37C72"/>
    <w:rsid w:val="00D457DA"/>
    <w:rsid w:val="00D50F8D"/>
    <w:rsid w:val="00D652A5"/>
    <w:rsid w:val="00D66224"/>
    <w:rsid w:val="00D86F2D"/>
    <w:rsid w:val="00DA0D4E"/>
    <w:rsid w:val="00DB3C2B"/>
    <w:rsid w:val="00DB4059"/>
    <w:rsid w:val="00DD708E"/>
    <w:rsid w:val="00DF12FF"/>
    <w:rsid w:val="00DF3BDA"/>
    <w:rsid w:val="00E12461"/>
    <w:rsid w:val="00E157C0"/>
    <w:rsid w:val="00E162B5"/>
    <w:rsid w:val="00E220D6"/>
    <w:rsid w:val="00E24086"/>
    <w:rsid w:val="00E2489E"/>
    <w:rsid w:val="00E36484"/>
    <w:rsid w:val="00E37108"/>
    <w:rsid w:val="00E4316E"/>
    <w:rsid w:val="00E53BD9"/>
    <w:rsid w:val="00E6668D"/>
    <w:rsid w:val="00E80CBE"/>
    <w:rsid w:val="00E822B2"/>
    <w:rsid w:val="00E84083"/>
    <w:rsid w:val="00EA0CA3"/>
    <w:rsid w:val="00EB1EBC"/>
    <w:rsid w:val="00EB2E12"/>
    <w:rsid w:val="00EB37AF"/>
    <w:rsid w:val="00EB39C6"/>
    <w:rsid w:val="00EC07AF"/>
    <w:rsid w:val="00EC2F6C"/>
    <w:rsid w:val="00EF4878"/>
    <w:rsid w:val="00EF5702"/>
    <w:rsid w:val="00EF5C80"/>
    <w:rsid w:val="00F12908"/>
    <w:rsid w:val="00F15BB7"/>
    <w:rsid w:val="00F31605"/>
    <w:rsid w:val="00F4284F"/>
    <w:rsid w:val="00F50C11"/>
    <w:rsid w:val="00F77DD2"/>
    <w:rsid w:val="00F82CEC"/>
    <w:rsid w:val="00FA6A34"/>
    <w:rsid w:val="00FC247B"/>
    <w:rsid w:val="00FC67EC"/>
    <w:rsid w:val="00FC758C"/>
    <w:rsid w:val="00FF1D27"/>
    <w:rsid w:val="00FF6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CA3B4"/>
  <w15:docId w15:val="{123D8E7E-04C1-44C2-B87D-C992C755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A44"/>
    <w:rPr>
      <w:lang w:val="en-GB"/>
    </w:rPr>
  </w:style>
  <w:style w:type="paragraph" w:styleId="Heading1">
    <w:name w:val="heading 1"/>
    <w:basedOn w:val="Normal"/>
    <w:next w:val="Normal"/>
    <w:link w:val="Heading1Char"/>
    <w:uiPriority w:val="9"/>
    <w:qFormat/>
    <w:rsid w:val="00357A4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57A4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57A4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57A4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57A4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57A4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7A4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57A4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57A4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character" w:customStyle="1" w:styleId="Heading1Char">
    <w:name w:val="Heading 1 Char"/>
    <w:basedOn w:val="DefaultParagraphFont"/>
    <w:link w:val="Heading1"/>
    <w:uiPriority w:val="9"/>
    <w:rsid w:val="00357A44"/>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357A44"/>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357A44"/>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357A44"/>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357A44"/>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rsid w:val="00357A44"/>
    <w:rPr>
      <w:b/>
      <w:bCs/>
      <w:sz w:val="22"/>
      <w:szCs w:val="22"/>
      <w:lang w:val="en-GB"/>
    </w:rPr>
  </w:style>
  <w:style w:type="character" w:customStyle="1" w:styleId="Heading7Char">
    <w:name w:val="Heading 7 Char"/>
    <w:basedOn w:val="DefaultParagraphFont"/>
    <w:link w:val="Heading7"/>
    <w:uiPriority w:val="9"/>
    <w:semiHidden/>
    <w:rsid w:val="00357A44"/>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357A44"/>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357A44"/>
    <w:rPr>
      <w:rFonts w:asciiTheme="majorHAnsi" w:eastAsiaTheme="majorEastAsia" w:hAnsiTheme="majorHAnsi" w:cstheme="majorBidi"/>
      <w:sz w:val="22"/>
      <w:szCs w:val="22"/>
      <w:lang w:val="en-GB"/>
    </w:rPr>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List Paragraph11,L"/>
    <w:basedOn w:val="Normal"/>
    <w:link w:val="ListParagraphChar"/>
    <w:uiPriority w:val="34"/>
    <w:qFormat/>
    <w:rsid w:val="00357A44"/>
    <w:pPr>
      <w:ind w:left="720"/>
      <w:contextualSpacing/>
    </w:pPr>
  </w:style>
  <w:style w:type="paragraph" w:styleId="BodyText">
    <w:name w:val="Body Text"/>
    <w:basedOn w:val="Normal"/>
    <w:link w:val="BodyTextChar"/>
    <w:uiPriority w:val="1"/>
    <w:qFormat/>
    <w:rsid w:val="000C5297"/>
    <w:pPr>
      <w:widowControl w:val="0"/>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rsid w:val="000C5297"/>
    <w:rPr>
      <w:rFonts w:ascii="Palatino Linotype" w:eastAsia="Palatino Linotype" w:hAnsi="Palatino Linotype" w:cs="Palatino Linotype"/>
      <w:sz w:val="20"/>
      <w:szCs w:val="20"/>
    </w:rPr>
  </w:style>
  <w:style w:type="paragraph" w:customStyle="1" w:styleId="TableParagraph">
    <w:name w:val="Table Paragraph"/>
    <w:basedOn w:val="Normal"/>
    <w:uiPriority w:val="1"/>
    <w:qFormat/>
    <w:rsid w:val="000C5297"/>
    <w:pPr>
      <w:widowControl w:val="0"/>
      <w:ind w:left="70"/>
    </w:pPr>
    <w:rPr>
      <w:rFonts w:ascii="Palatino Linotype" w:eastAsia="Palatino Linotype" w:hAnsi="Palatino Linotype" w:cs="Palatino Linotype"/>
      <w:sz w:val="22"/>
      <w:szCs w:val="22"/>
    </w:rPr>
  </w:style>
  <w:style w:type="table" w:styleId="TableGrid">
    <w:name w:val="Table Grid"/>
    <w:basedOn w:val="TableNormal"/>
    <w:uiPriority w:val="59"/>
    <w:rsid w:val="000C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33CD"/>
    <w:rPr>
      <w:sz w:val="18"/>
      <w:szCs w:val="18"/>
    </w:rPr>
  </w:style>
  <w:style w:type="paragraph" w:styleId="CommentText">
    <w:name w:val="annotation text"/>
    <w:basedOn w:val="Normal"/>
    <w:link w:val="CommentTextChar"/>
    <w:uiPriority w:val="99"/>
    <w:unhideWhenUsed/>
    <w:rsid w:val="008F33CD"/>
    <w:rPr>
      <w:sz w:val="24"/>
      <w:szCs w:val="24"/>
    </w:rPr>
  </w:style>
  <w:style w:type="character" w:customStyle="1" w:styleId="CommentTextChar">
    <w:name w:val="Comment Text Char"/>
    <w:basedOn w:val="DefaultParagraphFont"/>
    <w:link w:val="CommentText"/>
    <w:uiPriority w:val="99"/>
    <w:rsid w:val="008F33C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F33CD"/>
    <w:rPr>
      <w:b/>
      <w:bCs/>
      <w:sz w:val="20"/>
      <w:szCs w:val="20"/>
    </w:rPr>
  </w:style>
  <w:style w:type="character" w:customStyle="1" w:styleId="CommentSubjectChar">
    <w:name w:val="Comment Subject Char"/>
    <w:basedOn w:val="CommentTextChar"/>
    <w:link w:val="CommentSubject"/>
    <w:uiPriority w:val="99"/>
    <w:semiHidden/>
    <w:rsid w:val="008F33CD"/>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7578FB"/>
  </w:style>
  <w:style w:type="paragraph" w:styleId="Revision">
    <w:name w:val="Revision"/>
    <w:hidden/>
    <w:uiPriority w:val="99"/>
    <w:semiHidden/>
    <w:rsid w:val="00BF7D1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L Char"/>
    <w:basedOn w:val="DefaultParagraphFont"/>
    <w:link w:val="ListParagraph"/>
    <w:uiPriority w:val="34"/>
    <w:qFormat/>
    <w:locked/>
    <w:rsid w:val="000A60D2"/>
  </w:style>
  <w:style w:type="character" w:styleId="Hyperlink">
    <w:name w:val="Hyperlink"/>
    <w:basedOn w:val="DefaultParagraphFont"/>
    <w:uiPriority w:val="99"/>
    <w:unhideWhenUsed/>
    <w:rsid w:val="00165DA2"/>
    <w:rPr>
      <w:color w:val="0000FF" w:themeColor="hyperlink"/>
      <w:u w:val="single"/>
    </w:rPr>
  </w:style>
  <w:style w:type="character" w:styleId="FollowedHyperlink">
    <w:name w:val="FollowedHyperlink"/>
    <w:basedOn w:val="DefaultParagraphFont"/>
    <w:uiPriority w:val="99"/>
    <w:semiHidden/>
    <w:unhideWhenUsed/>
    <w:rsid w:val="00C540DB"/>
    <w:rPr>
      <w:color w:val="800080" w:themeColor="followedHyperlink"/>
      <w:u w:val="single"/>
    </w:rPr>
  </w:style>
  <w:style w:type="paragraph" w:styleId="NormalWeb">
    <w:name w:val="Normal (Web)"/>
    <w:basedOn w:val="Normal"/>
    <w:uiPriority w:val="99"/>
    <w:unhideWhenUsed/>
    <w:rsid w:val="00706A9D"/>
    <w:pPr>
      <w:spacing w:before="100" w:beforeAutospacing="1" w:after="100" w:afterAutospacing="1"/>
    </w:pPr>
    <w:rPr>
      <w:sz w:val="24"/>
      <w:szCs w:val="24"/>
    </w:rPr>
  </w:style>
  <w:style w:type="table" w:customStyle="1" w:styleId="TableGrid1">
    <w:name w:val="Table Grid1"/>
    <w:basedOn w:val="TableNormal"/>
    <w:next w:val="TableGrid"/>
    <w:uiPriority w:val="39"/>
    <w:rsid w:val="00C012A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3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67496">
      <w:bodyDiv w:val="1"/>
      <w:marLeft w:val="0"/>
      <w:marRight w:val="0"/>
      <w:marTop w:val="0"/>
      <w:marBottom w:val="0"/>
      <w:divBdr>
        <w:top w:val="none" w:sz="0" w:space="0" w:color="auto"/>
        <w:left w:val="none" w:sz="0" w:space="0" w:color="auto"/>
        <w:bottom w:val="none" w:sz="0" w:space="0" w:color="auto"/>
        <w:right w:val="none" w:sz="0" w:space="0" w:color="auto"/>
      </w:divBdr>
    </w:div>
    <w:div w:id="1903174613">
      <w:bodyDiv w:val="1"/>
      <w:marLeft w:val="0"/>
      <w:marRight w:val="0"/>
      <w:marTop w:val="0"/>
      <w:marBottom w:val="0"/>
      <w:divBdr>
        <w:top w:val="none" w:sz="0" w:space="0" w:color="auto"/>
        <w:left w:val="none" w:sz="0" w:space="0" w:color="auto"/>
        <w:bottom w:val="none" w:sz="0" w:space="0" w:color="auto"/>
        <w:right w:val="none" w:sz="0" w:space="0" w:color="auto"/>
      </w:divBdr>
    </w:div>
    <w:div w:id="2029523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callaghan@allsoulsce.rochdale.sch.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r+bqbW8b+yxuvldw+zwvc2bJ8Ug==">AMUW2mXf+lXLtmpE+sr50wWNm+B9znXRe2CoIR2MPbI1n7gzx+tDQsjz8tf2FaY8Hew2ZBMz+wWpFm2ej50lZGdY1ZmngnzxLk24ngMsn6/hV+GEzWUPnDZirN+KxQ0sTe87vdLAZl9b</go:docsCustomData>
</go:gDocsCustomXmlDataStorage>
</file>

<file path=customXml/itemProps1.xml><?xml version="1.0" encoding="utf-8"?>
<ds:datastoreItem xmlns:ds="http://schemas.openxmlformats.org/officeDocument/2006/customXml" ds:itemID="{E4722066-C2BF-400D-A658-1DA9883EF28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4</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Steenson</dc:creator>
  <cp:lastModifiedBy>Miss H Callaghan</cp:lastModifiedBy>
  <cp:revision>5</cp:revision>
  <dcterms:created xsi:type="dcterms:W3CDTF">2024-01-19T08:31:00Z</dcterms:created>
  <dcterms:modified xsi:type="dcterms:W3CDTF">2024-01-19T15:12:00Z</dcterms:modified>
</cp:coreProperties>
</file>